
<file path=[Content_Types].xml><?xml version="1.0" encoding="utf-8"?>
<Types xmlns="http://schemas.openxmlformats.org/package/2006/content-types">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page" w:tblpX="3538" w:tblpY="16"/>
        <w:tblW w:w="609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tblPr>
      <w:tblGrid>
        <w:gridCol w:w="1462"/>
        <w:gridCol w:w="1583"/>
        <w:gridCol w:w="1462"/>
        <w:gridCol w:w="1583"/>
      </w:tblGrid>
      <w:tr w:rsidR="00DE660F" w:rsidRPr="004B7543" w:rsidTr="00DE660F">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DE660F" w:rsidP="00DE660F">
            <w:pPr>
              <w:pStyle w:val="BodyText"/>
              <w:jc w:val="center"/>
              <w:rPr>
                <w:rFonts w:ascii="Times New Roman" w:hAnsi="Times New Roman"/>
                <w:szCs w:val="28"/>
                <w:u w:val="none"/>
              </w:rPr>
            </w:pPr>
            <w:r w:rsidRPr="00DE660F">
              <w:rPr>
                <w:rFonts w:ascii="Times New Roman" w:hAnsi="Times New Roman"/>
                <w:szCs w:val="28"/>
                <w:u w:val="none"/>
              </w:rPr>
              <w:t>Station</w:t>
            </w:r>
          </w:p>
        </w:tc>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DE660F" w:rsidP="00DE660F">
            <w:pPr>
              <w:pStyle w:val="BodyText"/>
              <w:jc w:val="center"/>
              <w:rPr>
                <w:rFonts w:ascii="Times New Roman" w:hAnsi="Times New Roman"/>
                <w:szCs w:val="28"/>
                <w:u w:val="none"/>
                <w:lang w:val="en-US"/>
              </w:rPr>
            </w:pPr>
            <w:r w:rsidRPr="00DE660F">
              <w:rPr>
                <w:rFonts w:ascii="Times New Roman" w:hAnsi="Times New Roman"/>
                <w:szCs w:val="28"/>
                <w:u w:val="none"/>
                <w:lang w:val="en-US"/>
              </w:rPr>
              <w:t>Task</w:t>
            </w:r>
          </w:p>
        </w:tc>
      </w:tr>
      <w:tr w:rsidR="00DE660F" w:rsidRPr="000318B3" w:rsidTr="00DE660F">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4C44EB" w:rsidP="00DE660F">
            <w:pPr>
              <w:pStyle w:val="BodyText"/>
              <w:tabs>
                <w:tab w:val="center" w:pos="4320"/>
                <w:tab w:val="right" w:pos="8640"/>
              </w:tabs>
              <w:jc w:val="center"/>
              <w:rPr>
                <w:rFonts w:ascii="Times New Roman" w:hAnsi="Times New Roman"/>
                <w:szCs w:val="28"/>
                <w:u w:val="none"/>
              </w:rPr>
            </w:pPr>
            <w:r>
              <w:rPr>
                <w:rFonts w:ascii="Times New Roman" w:hAnsi="Times New Roman"/>
                <w:szCs w:val="28"/>
                <w:u w:val="none"/>
              </w:rPr>
              <w:t>11</w:t>
            </w:r>
          </w:p>
        </w:tc>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707821" w:rsidP="00DE660F">
            <w:pPr>
              <w:pStyle w:val="BodyText"/>
              <w:tabs>
                <w:tab w:val="center" w:pos="4320"/>
                <w:tab w:val="right" w:pos="8640"/>
              </w:tabs>
              <w:jc w:val="center"/>
              <w:rPr>
                <w:rFonts w:ascii="Times New Roman" w:hAnsi="Times New Roman"/>
                <w:szCs w:val="28"/>
                <w:u w:val="none"/>
              </w:rPr>
            </w:pPr>
            <w:r>
              <w:rPr>
                <w:rFonts w:ascii="Times New Roman" w:hAnsi="Times New Roman"/>
                <w:szCs w:val="28"/>
                <w:u w:val="none"/>
              </w:rPr>
              <w:t>3</w:t>
            </w:r>
          </w:p>
        </w:tc>
      </w:tr>
      <w:tr w:rsidR="00DE660F" w:rsidRPr="000318B3" w:rsidTr="00DE660F">
        <w:trPr>
          <w:cantSplit/>
          <w:trHeight w:val="217"/>
        </w:trPr>
        <w:tc>
          <w:tcPr>
            <w:tcW w:w="6090" w:type="dxa"/>
            <w:gridSpan w:val="4"/>
            <w:tcBorders>
              <w:bottom w:val="single" w:sz="4" w:space="0" w:color="C0C0C0"/>
            </w:tcBorders>
          </w:tcPr>
          <w:p w:rsidR="00DE660F" w:rsidRPr="00DE660F" w:rsidRDefault="004D01E2" w:rsidP="00DE660F">
            <w:pPr>
              <w:pStyle w:val="Heading7"/>
              <w:rPr>
                <w:rFonts w:ascii="Times New Roman" w:hAnsi="Times New Roman"/>
                <w:b w:val="0"/>
                <w:sz w:val="28"/>
                <w:szCs w:val="28"/>
              </w:rPr>
            </w:pPr>
            <w:r>
              <w:rPr>
                <w:rFonts w:ascii="Times New Roman" w:hAnsi="Times New Roman"/>
                <w:sz w:val="28"/>
                <w:szCs w:val="28"/>
              </w:rPr>
              <w:t xml:space="preserve">Static </w:t>
            </w:r>
            <w:r w:rsidR="00DE660F" w:rsidRPr="00DE660F">
              <w:rPr>
                <w:rFonts w:ascii="Times New Roman" w:hAnsi="Times New Roman"/>
                <w:sz w:val="28"/>
                <w:szCs w:val="28"/>
              </w:rPr>
              <w:t>1503</w:t>
            </w:r>
            <w:r>
              <w:rPr>
                <w:rFonts w:ascii="Times New Roman" w:hAnsi="Times New Roman"/>
                <w:sz w:val="28"/>
                <w:szCs w:val="28"/>
              </w:rPr>
              <w:t xml:space="preserve"> &amp; 903</w:t>
            </w:r>
          </w:p>
        </w:tc>
      </w:tr>
      <w:tr w:rsidR="00DE660F" w:rsidRPr="000318B3" w:rsidTr="00DE660F">
        <w:trPr>
          <w:cantSplit/>
          <w:trHeight w:val="279"/>
        </w:trPr>
        <w:tc>
          <w:tcPr>
            <w:tcW w:w="1462" w:type="dxa"/>
            <w:tcBorders>
              <w:top w:val="nil"/>
              <w:left w:val="nil"/>
              <w:bottom w:val="nil"/>
              <w:right w:val="nil"/>
            </w:tcBorders>
          </w:tcPr>
          <w:p w:rsidR="00DE660F" w:rsidRPr="000318B3" w:rsidRDefault="00DE660F" w:rsidP="00DE660F">
            <w:pPr>
              <w:pStyle w:val="Heading7"/>
              <w:rPr>
                <w:rFonts w:cs="Arial"/>
                <w:b w:val="0"/>
              </w:rPr>
            </w:pPr>
          </w:p>
        </w:tc>
        <w:tc>
          <w:tcPr>
            <w:tcW w:w="1583" w:type="dxa"/>
            <w:tcBorders>
              <w:top w:val="nil"/>
              <w:left w:val="nil"/>
              <w:bottom w:val="nil"/>
              <w:right w:val="nil"/>
            </w:tcBorders>
          </w:tcPr>
          <w:p w:rsidR="00DE660F" w:rsidRPr="000318B3" w:rsidRDefault="00DE660F" w:rsidP="00DE660F">
            <w:pPr>
              <w:pStyle w:val="Heading7"/>
              <w:rPr>
                <w:rFonts w:cs="Arial"/>
                <w:b w:val="0"/>
              </w:rPr>
            </w:pPr>
          </w:p>
        </w:tc>
        <w:tc>
          <w:tcPr>
            <w:tcW w:w="1462" w:type="dxa"/>
            <w:tcBorders>
              <w:top w:val="nil"/>
              <w:left w:val="nil"/>
              <w:bottom w:val="nil"/>
              <w:right w:val="nil"/>
            </w:tcBorders>
          </w:tcPr>
          <w:p w:rsidR="00DE660F" w:rsidRPr="000318B3" w:rsidRDefault="00DE660F" w:rsidP="00DE660F">
            <w:pPr>
              <w:pStyle w:val="Heading7"/>
              <w:rPr>
                <w:rFonts w:cs="Arial"/>
                <w:b w:val="0"/>
              </w:rPr>
            </w:pPr>
          </w:p>
        </w:tc>
        <w:tc>
          <w:tcPr>
            <w:tcW w:w="1583" w:type="dxa"/>
            <w:tcBorders>
              <w:top w:val="nil"/>
              <w:left w:val="nil"/>
              <w:bottom w:val="nil"/>
              <w:right w:val="nil"/>
            </w:tcBorders>
          </w:tcPr>
          <w:p w:rsidR="00DE660F" w:rsidRPr="000318B3" w:rsidRDefault="00DE660F" w:rsidP="00DE660F">
            <w:pPr>
              <w:pStyle w:val="Heading7"/>
              <w:jc w:val="left"/>
              <w:rPr>
                <w:rFonts w:cs="Arial"/>
                <w:b w:val="0"/>
              </w:rPr>
            </w:pPr>
          </w:p>
        </w:tc>
      </w:tr>
    </w:tbl>
    <w:p w:rsidR="00DE660F" w:rsidRPr="00DB6D92" w:rsidRDefault="00DE660F" w:rsidP="00DE660F">
      <w:pPr>
        <w:rPr>
          <w:rFonts w:ascii="Times New Roman" w:hAnsi="Times New Roman" w:cs="Times New Roman"/>
          <w:sz w:val="24"/>
          <w:szCs w:val="24"/>
        </w:rPr>
      </w:pPr>
      <w:r w:rsidRPr="00DB6D92">
        <w:rPr>
          <w:rFonts w:ascii="Times New Roman" w:hAnsi="Times New Roman" w:cs="Times New Roman"/>
          <w:i/>
          <w:noProof/>
          <w:sz w:val="24"/>
          <w:szCs w:val="24"/>
          <w:lang w:val="es-ES" w:eastAsia="es-ES"/>
        </w:rPr>
        <w:drawing>
          <wp:inline distT="0" distB="0" distL="0" distR="0">
            <wp:extent cx="685800" cy="676275"/>
            <wp:effectExtent l="19050" t="0" r="0" b="0"/>
            <wp:docPr id="15" name="Picture 15" descr="brp_3d_k_075(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p_3d_k_075(300)"/>
                    <pic:cNvPicPr>
                      <a:picLocks noChangeAspect="1" noChangeArrowheads="1"/>
                    </pic:cNvPicPr>
                  </pic:nvPicPr>
                  <pic:blipFill>
                    <a:blip r:embed="rId6" cstate="print"/>
                    <a:srcRect/>
                    <a:stretch>
                      <a:fillRect/>
                    </a:stretch>
                  </pic:blipFill>
                  <pic:spPr bwMode="auto">
                    <a:xfrm>
                      <a:off x="0" y="0"/>
                      <a:ext cx="685800" cy="676275"/>
                    </a:xfrm>
                    <a:prstGeom prst="rect">
                      <a:avLst/>
                    </a:prstGeom>
                    <a:noFill/>
                    <a:ln w="9525">
                      <a:noFill/>
                      <a:miter lim="800000"/>
                      <a:headEnd/>
                      <a:tailEnd/>
                    </a:ln>
                  </pic:spPr>
                </pic:pic>
              </a:graphicData>
            </a:graphic>
          </wp:inline>
        </w:drawing>
      </w:r>
    </w:p>
    <w:p w:rsidR="0002023D" w:rsidRPr="002D7366" w:rsidRDefault="0002023D" w:rsidP="0002023D">
      <w:pPr>
        <w:pStyle w:val="Heading2"/>
        <w:rPr>
          <w:rFonts w:ascii="Times New Roman" w:hAnsi="Times New Roman" w:cs="Times New Roman"/>
          <w:color w:val="auto"/>
          <w:sz w:val="24"/>
          <w:szCs w:val="24"/>
        </w:rPr>
      </w:pPr>
      <w:r w:rsidRPr="002D7366">
        <w:rPr>
          <w:rFonts w:ascii="Times New Roman" w:hAnsi="Times New Roman" w:cs="Times New Roman"/>
          <w:color w:val="auto"/>
          <w:sz w:val="24"/>
          <w:szCs w:val="24"/>
        </w:rPr>
        <w:t>Camshaft Timing Procedures</w:t>
      </w:r>
      <w:r w:rsidR="00B02E99" w:rsidRPr="002D7366">
        <w:rPr>
          <w:rFonts w:ascii="Times New Roman" w:hAnsi="Times New Roman" w:cs="Times New Roman"/>
          <w:color w:val="auto"/>
          <w:sz w:val="24"/>
          <w:szCs w:val="24"/>
        </w:rPr>
        <w:t xml:space="preserve"> 903</w:t>
      </w:r>
      <w:r w:rsidRPr="002D7366">
        <w:rPr>
          <w:rFonts w:ascii="Times New Roman" w:hAnsi="Times New Roman" w:cs="Times New Roman"/>
          <w:color w:val="auto"/>
          <w:sz w:val="24"/>
          <w:szCs w:val="24"/>
        </w:rPr>
        <w:t xml:space="preserve"> engine</w:t>
      </w:r>
    </w:p>
    <w:p w:rsidR="00C3372A" w:rsidRPr="00DB6D92" w:rsidRDefault="00C3372A" w:rsidP="00C3372A">
      <w:pPr>
        <w:rPr>
          <w:rFonts w:ascii="Times New Roman" w:hAnsi="Times New Roman" w:cs="Times New Roman"/>
          <w:sz w:val="24"/>
          <w:szCs w:val="24"/>
        </w:rPr>
      </w:pPr>
    </w:p>
    <w:p w:rsidR="00C3372A" w:rsidRPr="002D7366" w:rsidRDefault="00C3372A" w:rsidP="00C3372A">
      <w:pPr>
        <w:pStyle w:val="Heading2"/>
        <w:rPr>
          <w:rFonts w:ascii="Times New Roman" w:hAnsi="Times New Roman" w:cs="Times New Roman"/>
          <w:color w:val="auto"/>
          <w:sz w:val="24"/>
          <w:szCs w:val="24"/>
        </w:rPr>
      </w:pPr>
      <w:r w:rsidRPr="002D7366">
        <w:rPr>
          <w:rFonts w:ascii="Times New Roman" w:hAnsi="Times New Roman" w:cs="Times New Roman"/>
          <w:color w:val="auto"/>
          <w:sz w:val="24"/>
          <w:szCs w:val="24"/>
        </w:rPr>
        <w:t>TASK OBJECTIVE</w:t>
      </w:r>
    </w:p>
    <w:p w:rsidR="0002023D" w:rsidRPr="002D7366" w:rsidRDefault="0002023D" w:rsidP="0002023D">
      <w:pPr>
        <w:rPr>
          <w:rFonts w:ascii="Times New Roman" w:hAnsi="Times New Roman" w:cs="Times New Roman"/>
          <w:sz w:val="24"/>
          <w:szCs w:val="24"/>
        </w:rPr>
      </w:pPr>
      <w:r w:rsidRPr="002D7366">
        <w:rPr>
          <w:rFonts w:ascii="Times New Roman" w:hAnsi="Times New Roman" w:cs="Times New Roman"/>
          <w:sz w:val="24"/>
          <w:szCs w:val="24"/>
        </w:rPr>
        <w:t xml:space="preserve">At the completion of this task the technician will be able to properly lock the engine crankshaft and camshaft.  The technician will also be able to perform the cam timing procedure in the correct sequence.    </w:t>
      </w:r>
    </w:p>
    <w:p w:rsidR="00C3372A" w:rsidRPr="002D7366" w:rsidRDefault="00CF2A23" w:rsidP="00CF2A23">
      <w:pPr>
        <w:rPr>
          <w:rFonts w:ascii="Times New Roman" w:hAnsi="Times New Roman" w:cs="Times New Roman"/>
          <w:b/>
          <w:sz w:val="24"/>
          <w:szCs w:val="24"/>
        </w:rPr>
      </w:pPr>
      <w:r w:rsidRPr="002D7366">
        <w:rPr>
          <w:rFonts w:ascii="Times New Roman" w:hAnsi="Times New Roman" w:cs="Times New Roman"/>
          <w:b/>
          <w:sz w:val="24"/>
          <w:szCs w:val="24"/>
        </w:rPr>
        <w:t>INTRODUCCTION</w:t>
      </w:r>
    </w:p>
    <w:p w:rsidR="00A243D8" w:rsidRPr="007319B7" w:rsidRDefault="00A243D8" w:rsidP="00CF2A23">
      <w:pPr>
        <w:rPr>
          <w:rFonts w:ascii="Times New Roman" w:hAnsi="Times New Roman" w:cs="Times New Roman"/>
          <w:color w:val="000000" w:themeColor="text1"/>
          <w:sz w:val="24"/>
          <w:szCs w:val="24"/>
        </w:rPr>
      </w:pPr>
      <w:r w:rsidRPr="002D7366">
        <w:rPr>
          <w:rFonts w:ascii="Times New Roman" w:hAnsi="Times New Roman" w:cs="Times New Roman"/>
          <w:sz w:val="24"/>
          <w:szCs w:val="24"/>
        </w:rPr>
        <w:t xml:space="preserve">Careful and accurate cam timing is particularly important in dual over-head cam (DOHC) engines.  Since DOHC engines use separate intake and exhaust cams, it is crucial that the position of both cams be carefully synchronized with the crankshaft.  Otherwise, not only can the valves collide with the pistons but the intake and exhaust valves could collide with one </w:t>
      </w:r>
      <w:r w:rsidRPr="007319B7">
        <w:rPr>
          <w:rFonts w:ascii="Times New Roman" w:hAnsi="Times New Roman" w:cs="Times New Roman"/>
          <w:color w:val="000000" w:themeColor="text1"/>
          <w:sz w:val="24"/>
          <w:szCs w:val="24"/>
        </w:rPr>
        <w:t>another.</w:t>
      </w:r>
    </w:p>
    <w:p w:rsidR="00A243D8" w:rsidRPr="007319B7" w:rsidRDefault="00A243D8" w:rsidP="00A243D8">
      <w:pPr>
        <w:pStyle w:val="Heading1"/>
        <w:rPr>
          <w:rFonts w:ascii="Times New Roman" w:hAnsi="Times New Roman" w:cs="Times New Roman"/>
          <w:snapToGrid w:val="0"/>
          <w:color w:val="000000" w:themeColor="text1"/>
          <w:sz w:val="24"/>
          <w:szCs w:val="24"/>
        </w:rPr>
      </w:pPr>
      <w:r w:rsidRPr="007319B7">
        <w:rPr>
          <w:rFonts w:ascii="Times New Roman" w:hAnsi="Times New Roman" w:cs="Times New Roman"/>
          <w:snapToGrid w:val="0"/>
          <w:color w:val="000000" w:themeColor="text1"/>
          <w:sz w:val="24"/>
          <w:szCs w:val="24"/>
        </w:rPr>
        <w:t>Camshaft Timing</w:t>
      </w:r>
    </w:p>
    <w:p w:rsidR="00A243D8" w:rsidRPr="007319B7" w:rsidRDefault="002D7366" w:rsidP="00A243D8">
      <w:pPr>
        <w:rPr>
          <w:rFonts w:ascii="Times New Roman" w:hAnsi="Times New Roman" w:cs="Times New Roman"/>
          <w:color w:val="000000" w:themeColor="text1"/>
          <w:sz w:val="24"/>
          <w:szCs w:val="24"/>
        </w:rPr>
      </w:pPr>
      <w:r w:rsidRPr="007319B7">
        <w:rPr>
          <w:rFonts w:ascii="Times New Roman" w:hAnsi="Times New Roman" w:cs="Times New Roman"/>
          <w:color w:val="000000" w:themeColor="text1"/>
          <w:sz w:val="24"/>
          <w:szCs w:val="24"/>
        </w:rPr>
        <w:t xml:space="preserve">Refer to the </w:t>
      </w:r>
      <w:r w:rsidR="007319B7" w:rsidRPr="007319B7">
        <w:rPr>
          <w:rFonts w:ascii="Times New Roman" w:hAnsi="Times New Roman" w:cs="Times New Roman"/>
          <w:color w:val="000000" w:themeColor="text1"/>
          <w:sz w:val="24"/>
          <w:szCs w:val="24"/>
        </w:rPr>
        <w:t xml:space="preserve">sections </w:t>
      </w:r>
      <w:r w:rsidRPr="007319B7">
        <w:rPr>
          <w:rFonts w:ascii="Times New Roman" w:hAnsi="Times New Roman" w:cs="Times New Roman"/>
          <w:color w:val="000000" w:themeColor="text1"/>
          <w:sz w:val="24"/>
          <w:szCs w:val="24"/>
        </w:rPr>
        <w:t>copy of the shop manual</w:t>
      </w:r>
    </w:p>
    <w:p w:rsidR="007319B7" w:rsidRDefault="00A243D8" w:rsidP="001A56A6">
      <w:pPr>
        <w:pStyle w:val="Heading1"/>
        <w:rPr>
          <w:rFonts w:ascii="Times New Roman" w:hAnsi="Times New Roman" w:cs="Times New Roman"/>
          <w:snapToGrid w:val="0"/>
          <w:color w:val="000000" w:themeColor="text1"/>
          <w:sz w:val="24"/>
          <w:szCs w:val="24"/>
        </w:rPr>
      </w:pPr>
      <w:r w:rsidRPr="007319B7">
        <w:rPr>
          <w:rFonts w:ascii="Times New Roman" w:hAnsi="Times New Roman" w:cs="Times New Roman"/>
          <w:snapToGrid w:val="0"/>
          <w:color w:val="000000" w:themeColor="text1"/>
          <w:sz w:val="24"/>
          <w:szCs w:val="24"/>
        </w:rPr>
        <w:t>Procedures</w:t>
      </w:r>
    </w:p>
    <w:p w:rsidR="001A56A6" w:rsidRPr="001A56A6" w:rsidRDefault="001A56A6" w:rsidP="001A56A6"/>
    <w:tbl>
      <w:tblPr>
        <w:tblW w:w="9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62"/>
        <w:gridCol w:w="283"/>
        <w:gridCol w:w="426"/>
        <w:gridCol w:w="283"/>
        <w:gridCol w:w="270"/>
        <w:gridCol w:w="14"/>
        <w:gridCol w:w="567"/>
        <w:gridCol w:w="141"/>
        <w:gridCol w:w="284"/>
        <w:gridCol w:w="142"/>
        <w:gridCol w:w="768"/>
        <w:gridCol w:w="22"/>
      </w:tblGrid>
      <w:tr w:rsidR="007319B7" w:rsidRPr="007319B7" w:rsidTr="00CE4C19">
        <w:trPr>
          <w:gridAfter w:val="1"/>
          <w:wAfter w:w="22" w:type="dxa"/>
        </w:trPr>
        <w:tc>
          <w:tcPr>
            <w:tcW w:w="9240" w:type="dxa"/>
            <w:gridSpan w:val="11"/>
          </w:tcPr>
          <w:p w:rsidR="007319B7" w:rsidRPr="007319B7" w:rsidRDefault="007319B7" w:rsidP="00A243D8">
            <w:pPr>
              <w:numPr>
                <w:ilvl w:val="0"/>
                <w:numId w:val="1"/>
              </w:num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Remove valve cover</w:t>
            </w:r>
          </w:p>
        </w:tc>
      </w:tr>
      <w:tr w:rsidR="00337E1E" w:rsidRPr="007319B7" w:rsidTr="00CE4C19">
        <w:trPr>
          <w:gridAfter w:val="1"/>
          <w:wAfter w:w="22" w:type="dxa"/>
        </w:trPr>
        <w:tc>
          <w:tcPr>
            <w:tcW w:w="9240" w:type="dxa"/>
            <w:gridSpan w:val="11"/>
          </w:tcPr>
          <w:p w:rsidR="00337E1E" w:rsidRDefault="00337E1E" w:rsidP="00A243D8">
            <w:pPr>
              <w:numPr>
                <w:ilvl w:val="0"/>
                <w:numId w:val="1"/>
              </w:num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Check timing chain for excessive radial play while still installed on timing gears</w:t>
            </w:r>
          </w:p>
        </w:tc>
      </w:tr>
      <w:tr w:rsidR="00337E1E" w:rsidRPr="007319B7" w:rsidTr="00CE4C19">
        <w:trPr>
          <w:gridAfter w:val="1"/>
          <w:wAfter w:w="22" w:type="dxa"/>
        </w:trPr>
        <w:tc>
          <w:tcPr>
            <w:tcW w:w="9240" w:type="dxa"/>
            <w:gridSpan w:val="11"/>
          </w:tcPr>
          <w:p w:rsidR="00337E1E" w:rsidRDefault="00337E1E" w:rsidP="00A243D8">
            <w:pPr>
              <w:numPr>
                <w:ilvl w:val="0"/>
                <w:numId w:val="1"/>
              </w:num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Is the timing chain good?</w:t>
            </w:r>
          </w:p>
        </w:tc>
      </w:tr>
      <w:tr w:rsidR="007319B7" w:rsidRPr="007319B7" w:rsidTr="00CE4C19">
        <w:trPr>
          <w:gridAfter w:val="1"/>
          <w:wAfter w:w="22" w:type="dxa"/>
        </w:trPr>
        <w:tc>
          <w:tcPr>
            <w:tcW w:w="9240" w:type="dxa"/>
            <w:gridSpan w:val="11"/>
          </w:tcPr>
          <w:p w:rsidR="007319B7" w:rsidRPr="007319B7" w:rsidRDefault="007319B7" w:rsidP="00A243D8">
            <w:pPr>
              <w:numPr>
                <w:ilvl w:val="0"/>
                <w:numId w:val="1"/>
              </w:num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Lock crankshaft</w:t>
            </w:r>
          </w:p>
        </w:tc>
      </w:tr>
      <w:tr w:rsidR="007319B7" w:rsidRPr="007319B7" w:rsidTr="00CE4C19">
        <w:trPr>
          <w:gridAfter w:val="1"/>
          <w:wAfter w:w="22" w:type="dxa"/>
        </w:trPr>
        <w:tc>
          <w:tcPr>
            <w:tcW w:w="9240" w:type="dxa"/>
            <w:gridSpan w:val="11"/>
          </w:tcPr>
          <w:p w:rsidR="007319B7" w:rsidRPr="007319B7" w:rsidRDefault="007319B7" w:rsidP="00A243D8">
            <w:pPr>
              <w:numPr>
                <w:ilvl w:val="0"/>
                <w:numId w:val="1"/>
              </w:num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Remove timing chain tensioner</w:t>
            </w:r>
          </w:p>
        </w:tc>
      </w:tr>
      <w:tr w:rsidR="007319B7" w:rsidRPr="007319B7" w:rsidTr="00CE4C19">
        <w:trPr>
          <w:gridAfter w:val="1"/>
          <w:wAfter w:w="22" w:type="dxa"/>
        </w:trPr>
        <w:tc>
          <w:tcPr>
            <w:tcW w:w="9240" w:type="dxa"/>
            <w:gridSpan w:val="11"/>
          </w:tcPr>
          <w:p w:rsidR="007319B7" w:rsidRPr="007319B7" w:rsidRDefault="007319B7" w:rsidP="00A243D8">
            <w:pPr>
              <w:numPr>
                <w:ilvl w:val="0"/>
                <w:numId w:val="1"/>
              </w:num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Remove b</w:t>
            </w:r>
            <w:r w:rsidR="00337E1E">
              <w:rPr>
                <w:rFonts w:ascii="Times New Roman" w:hAnsi="Times New Roman" w:cs="Times New Roman"/>
                <w:color w:val="000000" w:themeColor="text1"/>
                <w:sz w:val="24"/>
                <w:szCs w:val="24"/>
              </w:rPr>
              <w:t>reather cover, upper timing chain guide and timing chain guide</w:t>
            </w:r>
          </w:p>
        </w:tc>
      </w:tr>
      <w:tr w:rsidR="00957515" w:rsidRPr="007319B7" w:rsidTr="00CE4C19">
        <w:trPr>
          <w:gridAfter w:val="1"/>
          <w:wAfter w:w="22" w:type="dxa"/>
        </w:trPr>
        <w:tc>
          <w:tcPr>
            <w:tcW w:w="9240" w:type="dxa"/>
            <w:gridSpan w:val="11"/>
          </w:tcPr>
          <w:p w:rsidR="00957515" w:rsidRDefault="00957515" w:rsidP="00A243D8">
            <w:pPr>
              <w:numPr>
                <w:ilvl w:val="0"/>
                <w:numId w:val="1"/>
              </w:num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Check timing chain guide</w:t>
            </w:r>
          </w:p>
        </w:tc>
      </w:tr>
      <w:tr w:rsidR="00CE4C19" w:rsidRPr="007319B7" w:rsidTr="00AE6321">
        <w:trPr>
          <w:gridAfter w:val="1"/>
          <w:wAfter w:w="22" w:type="dxa"/>
          <w:trHeight w:val="333"/>
        </w:trPr>
        <w:tc>
          <w:tcPr>
            <w:tcW w:w="6062" w:type="dxa"/>
          </w:tcPr>
          <w:p w:rsidR="00957515" w:rsidRDefault="00957515" w:rsidP="00AE6321">
            <w:pPr>
              <w:numPr>
                <w:ilvl w:val="0"/>
                <w:numId w:val="1"/>
              </w:num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Is the guide out of the service limit?</w:t>
            </w:r>
          </w:p>
        </w:tc>
        <w:tc>
          <w:tcPr>
            <w:tcW w:w="709" w:type="dxa"/>
            <w:gridSpan w:val="2"/>
          </w:tcPr>
          <w:p w:rsidR="00957515" w:rsidRPr="00957515" w:rsidRDefault="00AE6321" w:rsidP="00957515">
            <w:pPr>
              <w:rPr>
                <w:rFonts w:ascii="Times New Roman" w:hAnsi="Times New Roman" w:cs="Times New Roman"/>
                <w:sz w:val="24"/>
                <w:szCs w:val="24"/>
              </w:rPr>
            </w:pPr>
            <w:r>
              <w:rPr>
                <w:rFonts w:ascii="Times New Roman" w:hAnsi="Times New Roman" w:cs="Times New Roman"/>
                <w:sz w:val="24"/>
                <w:szCs w:val="24"/>
              </w:rPr>
              <w:t>YES</w:t>
            </w:r>
          </w:p>
        </w:tc>
        <w:tc>
          <w:tcPr>
            <w:tcW w:w="553" w:type="dxa"/>
            <w:gridSpan w:val="2"/>
          </w:tcPr>
          <w:p w:rsidR="00957515" w:rsidRDefault="00957515" w:rsidP="00957515">
            <w:pPr>
              <w:spacing w:after="0" w:line="240" w:lineRule="auto"/>
              <w:rPr>
                <w:rFonts w:ascii="Times New Roman" w:hAnsi="Times New Roman" w:cs="Times New Roman"/>
                <w:color w:val="000000" w:themeColor="text1"/>
                <w:sz w:val="24"/>
                <w:szCs w:val="24"/>
              </w:rPr>
            </w:pPr>
          </w:p>
        </w:tc>
        <w:tc>
          <w:tcPr>
            <w:tcW w:w="581" w:type="dxa"/>
            <w:gridSpan w:val="2"/>
          </w:tcPr>
          <w:p w:rsidR="00957515" w:rsidRDefault="00957515" w:rsidP="00957515">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NO</w:t>
            </w:r>
          </w:p>
        </w:tc>
        <w:tc>
          <w:tcPr>
            <w:tcW w:w="567" w:type="dxa"/>
            <w:gridSpan w:val="3"/>
          </w:tcPr>
          <w:p w:rsidR="00957515" w:rsidRDefault="00957515" w:rsidP="00957515">
            <w:pPr>
              <w:spacing w:after="0" w:line="240" w:lineRule="auto"/>
              <w:rPr>
                <w:rFonts w:ascii="Times New Roman" w:hAnsi="Times New Roman" w:cs="Times New Roman"/>
                <w:color w:val="000000" w:themeColor="text1"/>
                <w:sz w:val="24"/>
                <w:szCs w:val="24"/>
              </w:rPr>
            </w:pPr>
          </w:p>
        </w:tc>
        <w:tc>
          <w:tcPr>
            <w:tcW w:w="768" w:type="dxa"/>
          </w:tcPr>
          <w:p w:rsidR="00957515" w:rsidRDefault="00957515" w:rsidP="00957515">
            <w:pPr>
              <w:spacing w:after="0" w:line="240" w:lineRule="auto"/>
              <w:rPr>
                <w:rFonts w:ascii="Times New Roman" w:hAnsi="Times New Roman" w:cs="Times New Roman"/>
                <w:color w:val="000000" w:themeColor="text1"/>
                <w:sz w:val="24"/>
                <w:szCs w:val="24"/>
              </w:rPr>
            </w:pPr>
          </w:p>
        </w:tc>
      </w:tr>
      <w:tr w:rsidR="007319B7" w:rsidRPr="000E7DBF" w:rsidTr="00CE4C19">
        <w:trPr>
          <w:gridAfter w:val="1"/>
          <w:wAfter w:w="22" w:type="dxa"/>
        </w:trPr>
        <w:tc>
          <w:tcPr>
            <w:tcW w:w="9240" w:type="dxa"/>
            <w:gridSpan w:val="11"/>
          </w:tcPr>
          <w:p w:rsidR="00337E1E" w:rsidRPr="000E7DBF" w:rsidRDefault="00957515" w:rsidP="00337E1E">
            <w:pPr>
              <w:numPr>
                <w:ilvl w:val="0"/>
                <w:numId w:val="1"/>
              </w:numPr>
              <w:spacing w:after="0" w:line="240" w:lineRule="auto"/>
              <w:rPr>
                <w:rFonts w:ascii="Times New Roman" w:hAnsi="Times New Roman" w:cs="Times New Roman"/>
                <w:color w:val="000000" w:themeColor="text1"/>
                <w:sz w:val="24"/>
                <w:szCs w:val="24"/>
              </w:rPr>
            </w:pPr>
            <w:r w:rsidRPr="000E7DBF">
              <w:rPr>
                <w:rFonts w:ascii="Times New Roman" w:hAnsi="Times New Roman" w:cs="Times New Roman"/>
                <w:color w:val="000000" w:themeColor="text1"/>
                <w:sz w:val="24"/>
                <w:szCs w:val="24"/>
              </w:rPr>
              <w:t>R</w:t>
            </w:r>
            <w:r w:rsidR="00337E1E" w:rsidRPr="000E7DBF">
              <w:rPr>
                <w:rFonts w:ascii="Times New Roman" w:hAnsi="Times New Roman" w:cs="Times New Roman"/>
                <w:color w:val="000000" w:themeColor="text1"/>
                <w:sz w:val="24"/>
                <w:szCs w:val="24"/>
              </w:rPr>
              <w:t>emove timing chain from gears</w:t>
            </w:r>
          </w:p>
        </w:tc>
      </w:tr>
      <w:tr w:rsidR="00337E1E" w:rsidRPr="000E7DBF" w:rsidTr="00CE4C19">
        <w:trPr>
          <w:gridAfter w:val="1"/>
          <w:wAfter w:w="22" w:type="dxa"/>
        </w:trPr>
        <w:tc>
          <w:tcPr>
            <w:tcW w:w="9240" w:type="dxa"/>
            <w:gridSpan w:val="11"/>
          </w:tcPr>
          <w:p w:rsidR="00337E1E" w:rsidRPr="000E7DBF" w:rsidRDefault="00337E1E" w:rsidP="00337E1E">
            <w:pPr>
              <w:numPr>
                <w:ilvl w:val="0"/>
                <w:numId w:val="1"/>
              </w:numPr>
              <w:spacing w:after="0" w:line="240" w:lineRule="auto"/>
              <w:rPr>
                <w:rFonts w:ascii="Times New Roman" w:hAnsi="Times New Roman" w:cs="Times New Roman"/>
                <w:color w:val="000000" w:themeColor="text1"/>
                <w:sz w:val="24"/>
                <w:szCs w:val="24"/>
              </w:rPr>
            </w:pPr>
            <w:r w:rsidRPr="000E7DBF">
              <w:rPr>
                <w:rFonts w:ascii="Times New Roman" w:hAnsi="Times New Roman" w:cs="Times New Roman"/>
                <w:color w:val="000000" w:themeColor="text1"/>
                <w:sz w:val="24"/>
                <w:szCs w:val="24"/>
              </w:rPr>
              <w:t>Remove the camshafts</w:t>
            </w:r>
          </w:p>
        </w:tc>
      </w:tr>
      <w:tr w:rsidR="007319B7" w:rsidRPr="000E7DBF" w:rsidTr="00CE4C19">
        <w:trPr>
          <w:gridAfter w:val="1"/>
          <w:wAfter w:w="22" w:type="dxa"/>
        </w:trPr>
        <w:tc>
          <w:tcPr>
            <w:tcW w:w="9240" w:type="dxa"/>
            <w:gridSpan w:val="11"/>
          </w:tcPr>
          <w:p w:rsidR="007319B7" w:rsidRPr="000E7DBF" w:rsidRDefault="000E7DBF" w:rsidP="00A243D8">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Note the camshafts aren’t identical.</w:t>
            </w:r>
          </w:p>
        </w:tc>
      </w:tr>
      <w:tr w:rsidR="007319B7" w:rsidRPr="000E7DBF" w:rsidTr="00CE4C19">
        <w:trPr>
          <w:gridAfter w:val="1"/>
          <w:wAfter w:w="22" w:type="dxa"/>
        </w:trPr>
        <w:tc>
          <w:tcPr>
            <w:tcW w:w="9240" w:type="dxa"/>
            <w:gridSpan w:val="11"/>
          </w:tcPr>
          <w:p w:rsidR="000E7DBF" w:rsidRDefault="000E7DBF" w:rsidP="00A243D8">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How can you identify them?</w:t>
            </w:r>
          </w:p>
          <w:p w:rsidR="007319B7" w:rsidRDefault="000E7DBF" w:rsidP="000E7DBF">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w:t>
            </w:r>
            <w:r w:rsidR="00AE6321">
              <w:rPr>
                <w:rFonts w:ascii="Times New Roman" w:hAnsi="Times New Roman" w:cs="Times New Roman"/>
                <w:sz w:val="24"/>
                <w:szCs w:val="24"/>
              </w:rPr>
              <w:t>__________</w:t>
            </w:r>
          </w:p>
          <w:p w:rsidR="000E7DBF" w:rsidRPr="000E7DBF" w:rsidRDefault="000E7DBF" w:rsidP="000E7DBF">
            <w:pPr>
              <w:spacing w:after="0" w:line="240" w:lineRule="auto"/>
              <w:ind w:left="360"/>
              <w:rPr>
                <w:rFonts w:ascii="Times New Roman" w:hAnsi="Times New Roman" w:cs="Times New Roman"/>
                <w:sz w:val="24"/>
                <w:szCs w:val="24"/>
              </w:rPr>
            </w:pPr>
          </w:p>
        </w:tc>
      </w:tr>
      <w:tr w:rsidR="00B422B9" w:rsidRPr="000E7DBF" w:rsidTr="00CE4C19">
        <w:trPr>
          <w:gridAfter w:val="1"/>
          <w:wAfter w:w="22" w:type="dxa"/>
        </w:trPr>
        <w:tc>
          <w:tcPr>
            <w:tcW w:w="9240" w:type="dxa"/>
            <w:gridSpan w:val="11"/>
          </w:tcPr>
          <w:p w:rsidR="00B422B9" w:rsidRDefault="00B422B9" w:rsidP="00A243D8">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Remove timing chain guide (tensioner side)</w:t>
            </w:r>
          </w:p>
        </w:tc>
      </w:tr>
      <w:tr w:rsidR="00B422B9" w:rsidRPr="000E7DBF" w:rsidTr="00CE4C19">
        <w:trPr>
          <w:gridAfter w:val="1"/>
          <w:wAfter w:w="22" w:type="dxa"/>
        </w:trPr>
        <w:tc>
          <w:tcPr>
            <w:tcW w:w="9240" w:type="dxa"/>
            <w:gridSpan w:val="11"/>
          </w:tcPr>
          <w:p w:rsidR="00B422B9" w:rsidRDefault="00B422B9" w:rsidP="00A243D8">
            <w:pPr>
              <w:numPr>
                <w:ilvl w:val="0"/>
                <w:numId w:val="1"/>
              </w:numPr>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Check timing chain guide</w:t>
            </w:r>
          </w:p>
        </w:tc>
      </w:tr>
      <w:tr w:rsidR="00B422B9" w:rsidRPr="007319B7" w:rsidTr="0075318E">
        <w:trPr>
          <w:gridAfter w:val="1"/>
          <w:wAfter w:w="22" w:type="dxa"/>
          <w:trHeight w:val="333"/>
        </w:trPr>
        <w:tc>
          <w:tcPr>
            <w:tcW w:w="6062" w:type="dxa"/>
          </w:tcPr>
          <w:p w:rsidR="00B422B9" w:rsidRDefault="00B422B9" w:rsidP="0075318E">
            <w:pPr>
              <w:numPr>
                <w:ilvl w:val="0"/>
                <w:numId w:val="1"/>
              </w:num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Is the guide out of the service limit?</w:t>
            </w:r>
          </w:p>
        </w:tc>
        <w:tc>
          <w:tcPr>
            <w:tcW w:w="709" w:type="dxa"/>
            <w:gridSpan w:val="2"/>
          </w:tcPr>
          <w:p w:rsidR="00B422B9" w:rsidRPr="00957515" w:rsidRDefault="00B422B9" w:rsidP="0075318E">
            <w:pPr>
              <w:rPr>
                <w:rFonts w:ascii="Times New Roman" w:hAnsi="Times New Roman" w:cs="Times New Roman"/>
                <w:sz w:val="24"/>
                <w:szCs w:val="24"/>
              </w:rPr>
            </w:pPr>
            <w:r>
              <w:rPr>
                <w:rFonts w:ascii="Times New Roman" w:hAnsi="Times New Roman" w:cs="Times New Roman"/>
                <w:sz w:val="24"/>
                <w:szCs w:val="24"/>
              </w:rPr>
              <w:t>YES</w:t>
            </w:r>
          </w:p>
        </w:tc>
        <w:tc>
          <w:tcPr>
            <w:tcW w:w="553" w:type="dxa"/>
            <w:gridSpan w:val="2"/>
          </w:tcPr>
          <w:p w:rsidR="00B422B9" w:rsidRDefault="00B422B9" w:rsidP="0075318E">
            <w:pPr>
              <w:spacing w:after="0" w:line="240" w:lineRule="auto"/>
              <w:rPr>
                <w:rFonts w:ascii="Times New Roman" w:hAnsi="Times New Roman" w:cs="Times New Roman"/>
                <w:color w:val="000000" w:themeColor="text1"/>
                <w:sz w:val="24"/>
                <w:szCs w:val="24"/>
              </w:rPr>
            </w:pPr>
          </w:p>
        </w:tc>
        <w:tc>
          <w:tcPr>
            <w:tcW w:w="581" w:type="dxa"/>
            <w:gridSpan w:val="2"/>
          </w:tcPr>
          <w:p w:rsidR="00B422B9" w:rsidRDefault="00B422B9" w:rsidP="0075318E">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NO</w:t>
            </w:r>
          </w:p>
        </w:tc>
        <w:tc>
          <w:tcPr>
            <w:tcW w:w="567" w:type="dxa"/>
            <w:gridSpan w:val="3"/>
          </w:tcPr>
          <w:p w:rsidR="00B422B9" w:rsidRDefault="00B422B9" w:rsidP="0075318E">
            <w:pPr>
              <w:spacing w:after="0" w:line="240" w:lineRule="auto"/>
              <w:rPr>
                <w:rFonts w:ascii="Times New Roman" w:hAnsi="Times New Roman" w:cs="Times New Roman"/>
                <w:color w:val="000000" w:themeColor="text1"/>
                <w:sz w:val="24"/>
                <w:szCs w:val="24"/>
              </w:rPr>
            </w:pPr>
          </w:p>
        </w:tc>
        <w:tc>
          <w:tcPr>
            <w:tcW w:w="768" w:type="dxa"/>
          </w:tcPr>
          <w:p w:rsidR="00B422B9" w:rsidRDefault="00B422B9" w:rsidP="0075318E">
            <w:pPr>
              <w:spacing w:after="0" w:line="240" w:lineRule="auto"/>
              <w:rPr>
                <w:rFonts w:ascii="Times New Roman" w:hAnsi="Times New Roman" w:cs="Times New Roman"/>
                <w:color w:val="000000" w:themeColor="text1"/>
                <w:sz w:val="24"/>
                <w:szCs w:val="24"/>
              </w:rPr>
            </w:pPr>
          </w:p>
        </w:tc>
      </w:tr>
      <w:tr w:rsidR="00B422B9" w:rsidRPr="000E7DBF" w:rsidTr="00CE4C19">
        <w:trPr>
          <w:gridAfter w:val="1"/>
          <w:wAfter w:w="22" w:type="dxa"/>
        </w:trPr>
        <w:tc>
          <w:tcPr>
            <w:tcW w:w="9240" w:type="dxa"/>
            <w:gridSpan w:val="11"/>
          </w:tcPr>
          <w:p w:rsidR="009B5513" w:rsidRPr="009B5513" w:rsidRDefault="00B422B9" w:rsidP="009B5513">
            <w:pPr>
              <w:numPr>
                <w:ilvl w:val="0"/>
                <w:numId w:val="1"/>
              </w:num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Install </w:t>
            </w:r>
            <w:r>
              <w:rPr>
                <w:rFonts w:ascii="Times New Roman" w:hAnsi="Times New Roman" w:cs="Times New Roman"/>
                <w:sz w:val="24"/>
                <w:szCs w:val="24"/>
              </w:rPr>
              <w:t>timing chain guide (tensioner side)</w:t>
            </w:r>
          </w:p>
        </w:tc>
      </w:tr>
      <w:tr w:rsidR="009B5513" w:rsidRPr="001A56A6" w:rsidTr="00CE4C19">
        <w:trPr>
          <w:gridAfter w:val="1"/>
          <w:wAfter w:w="22" w:type="dxa"/>
        </w:trPr>
        <w:tc>
          <w:tcPr>
            <w:tcW w:w="9240" w:type="dxa"/>
            <w:gridSpan w:val="11"/>
          </w:tcPr>
          <w:p w:rsidR="009B5513" w:rsidRPr="001A56A6" w:rsidRDefault="009B5513" w:rsidP="001A56A6">
            <w:pPr>
              <w:pStyle w:val="ListParagraph"/>
              <w:numPr>
                <w:ilvl w:val="0"/>
                <w:numId w:val="1"/>
              </w:numPr>
              <w:autoSpaceDE w:val="0"/>
              <w:autoSpaceDN w:val="0"/>
              <w:adjustRightInd w:val="0"/>
              <w:spacing w:after="0" w:line="240" w:lineRule="auto"/>
              <w:rPr>
                <w:rFonts w:ascii="Times New Roman" w:hAnsi="Times New Roman" w:cs="Times New Roman"/>
                <w:b/>
                <w:sz w:val="24"/>
                <w:szCs w:val="24"/>
              </w:rPr>
            </w:pPr>
            <w:r w:rsidRPr="001A56A6">
              <w:rPr>
                <w:rFonts w:ascii="Times New Roman" w:hAnsi="Times New Roman" w:cs="Times New Roman"/>
                <w:b/>
                <w:sz w:val="24"/>
                <w:szCs w:val="24"/>
              </w:rPr>
              <w:t>NOTE: Install screw plug only in final assembled</w:t>
            </w:r>
            <w:r w:rsidR="001A56A6" w:rsidRPr="001A56A6">
              <w:rPr>
                <w:rFonts w:ascii="Times New Roman" w:hAnsi="Times New Roman" w:cs="Times New Roman"/>
                <w:b/>
                <w:sz w:val="24"/>
                <w:szCs w:val="24"/>
              </w:rPr>
              <w:t xml:space="preserve"> </w:t>
            </w:r>
            <w:r w:rsidRPr="001A56A6">
              <w:rPr>
                <w:rFonts w:ascii="Times New Roman" w:hAnsi="Times New Roman" w:cs="Times New Roman"/>
                <w:b/>
                <w:sz w:val="24"/>
                <w:szCs w:val="24"/>
              </w:rPr>
              <w:t>cylinder block to avoid warpage of sealing surface.</w:t>
            </w:r>
          </w:p>
        </w:tc>
      </w:tr>
      <w:tr w:rsidR="007319B7" w:rsidRPr="000E7DBF" w:rsidTr="00CE4C19">
        <w:trPr>
          <w:gridAfter w:val="1"/>
          <w:wAfter w:w="22" w:type="dxa"/>
        </w:trPr>
        <w:tc>
          <w:tcPr>
            <w:tcW w:w="9240" w:type="dxa"/>
            <w:gridSpan w:val="11"/>
          </w:tcPr>
          <w:p w:rsidR="000E7DBF" w:rsidRPr="000E7DBF" w:rsidRDefault="000E7DBF" w:rsidP="000E7DBF">
            <w:pPr>
              <w:pStyle w:val="Header"/>
              <w:numPr>
                <w:ilvl w:val="0"/>
                <w:numId w:val="1"/>
              </w:numPr>
              <w:tabs>
                <w:tab w:val="clear" w:pos="4320"/>
                <w:tab w:val="clear" w:pos="8640"/>
              </w:tabs>
              <w:rPr>
                <w:sz w:val="24"/>
                <w:szCs w:val="24"/>
              </w:rPr>
            </w:pPr>
            <w:r>
              <w:rPr>
                <w:sz w:val="24"/>
                <w:szCs w:val="24"/>
              </w:rPr>
              <w:t>Install exhaust camshaft with mark EX parallel to cylinder head gasket</w:t>
            </w:r>
          </w:p>
        </w:tc>
      </w:tr>
      <w:tr w:rsidR="000E7DBF" w:rsidRPr="000E7DBF" w:rsidTr="00CE4C19">
        <w:trPr>
          <w:gridAfter w:val="1"/>
          <w:wAfter w:w="22" w:type="dxa"/>
        </w:trPr>
        <w:tc>
          <w:tcPr>
            <w:tcW w:w="9240" w:type="dxa"/>
            <w:gridSpan w:val="11"/>
          </w:tcPr>
          <w:p w:rsidR="000E7DBF" w:rsidRPr="000E7DBF" w:rsidRDefault="000E7DBF" w:rsidP="000E7DBF">
            <w:pPr>
              <w:pStyle w:val="Header"/>
              <w:numPr>
                <w:ilvl w:val="0"/>
                <w:numId w:val="1"/>
              </w:numPr>
              <w:tabs>
                <w:tab w:val="clear" w:pos="4320"/>
                <w:tab w:val="clear" w:pos="8640"/>
              </w:tabs>
              <w:rPr>
                <w:sz w:val="24"/>
                <w:szCs w:val="24"/>
              </w:rPr>
            </w:pPr>
            <w:r>
              <w:rPr>
                <w:sz w:val="24"/>
                <w:szCs w:val="24"/>
              </w:rPr>
              <w:t>Install intake camshaft with mark IN parallel to the cylinder head gasket</w:t>
            </w:r>
          </w:p>
        </w:tc>
      </w:tr>
      <w:tr w:rsidR="000E7DBF" w:rsidRPr="000E7DBF" w:rsidTr="00CE4C19">
        <w:trPr>
          <w:gridAfter w:val="1"/>
          <w:wAfter w:w="22" w:type="dxa"/>
        </w:trPr>
        <w:tc>
          <w:tcPr>
            <w:tcW w:w="9240" w:type="dxa"/>
            <w:gridSpan w:val="11"/>
          </w:tcPr>
          <w:p w:rsidR="000E7DBF" w:rsidRPr="000E7DBF" w:rsidRDefault="000E7DBF" w:rsidP="000E7DBF">
            <w:pPr>
              <w:pStyle w:val="Header"/>
              <w:numPr>
                <w:ilvl w:val="0"/>
                <w:numId w:val="1"/>
              </w:numPr>
              <w:tabs>
                <w:tab w:val="clear" w:pos="4320"/>
                <w:tab w:val="clear" w:pos="8640"/>
              </w:tabs>
              <w:rPr>
                <w:sz w:val="24"/>
                <w:szCs w:val="24"/>
              </w:rPr>
            </w:pPr>
            <w:r>
              <w:rPr>
                <w:sz w:val="24"/>
                <w:szCs w:val="24"/>
              </w:rPr>
              <w:t>Install upper half holder following the tightening sequence</w:t>
            </w:r>
          </w:p>
        </w:tc>
      </w:tr>
      <w:tr w:rsidR="000E7DBF" w:rsidRPr="000E7DBF" w:rsidTr="00CE4C19">
        <w:trPr>
          <w:gridAfter w:val="1"/>
          <w:wAfter w:w="22" w:type="dxa"/>
        </w:trPr>
        <w:tc>
          <w:tcPr>
            <w:tcW w:w="9240" w:type="dxa"/>
            <w:gridSpan w:val="11"/>
          </w:tcPr>
          <w:p w:rsidR="000E7DBF" w:rsidRPr="000E7DBF" w:rsidRDefault="003B5A51" w:rsidP="003B5A51">
            <w:pPr>
              <w:pStyle w:val="Header"/>
              <w:numPr>
                <w:ilvl w:val="0"/>
                <w:numId w:val="1"/>
              </w:numPr>
              <w:tabs>
                <w:tab w:val="clear" w:pos="4320"/>
                <w:tab w:val="clear" w:pos="8640"/>
              </w:tabs>
              <w:rPr>
                <w:sz w:val="24"/>
                <w:szCs w:val="24"/>
              </w:rPr>
            </w:pPr>
            <w:r>
              <w:rPr>
                <w:sz w:val="24"/>
                <w:szCs w:val="24"/>
              </w:rPr>
              <w:t>Check the camshaft can be turned easily by hand</w:t>
            </w:r>
          </w:p>
        </w:tc>
      </w:tr>
      <w:tr w:rsidR="003B5A51" w:rsidRPr="000E7DBF" w:rsidTr="00CE4C19">
        <w:trPr>
          <w:gridAfter w:val="1"/>
          <w:wAfter w:w="22" w:type="dxa"/>
        </w:trPr>
        <w:tc>
          <w:tcPr>
            <w:tcW w:w="9240" w:type="dxa"/>
            <w:gridSpan w:val="11"/>
          </w:tcPr>
          <w:p w:rsidR="003B5A51" w:rsidRDefault="003B5A51" w:rsidP="003B5A51">
            <w:pPr>
              <w:pStyle w:val="Header"/>
              <w:numPr>
                <w:ilvl w:val="0"/>
                <w:numId w:val="1"/>
              </w:numPr>
              <w:tabs>
                <w:tab w:val="clear" w:pos="4320"/>
                <w:tab w:val="clear" w:pos="8640"/>
              </w:tabs>
              <w:rPr>
                <w:sz w:val="24"/>
                <w:szCs w:val="24"/>
              </w:rPr>
            </w:pPr>
            <w:r>
              <w:rPr>
                <w:sz w:val="24"/>
                <w:szCs w:val="24"/>
              </w:rPr>
              <w:t>Lock camshaft with tool 529036206</w:t>
            </w:r>
          </w:p>
        </w:tc>
      </w:tr>
      <w:tr w:rsidR="003B5A51" w:rsidRPr="000E7DBF" w:rsidTr="00CE4C19">
        <w:trPr>
          <w:gridAfter w:val="1"/>
          <w:wAfter w:w="22" w:type="dxa"/>
        </w:trPr>
        <w:tc>
          <w:tcPr>
            <w:tcW w:w="9240" w:type="dxa"/>
            <w:gridSpan w:val="11"/>
          </w:tcPr>
          <w:p w:rsidR="003B5A51" w:rsidRPr="003B5A51" w:rsidRDefault="003B5A51" w:rsidP="003B5A51">
            <w:pPr>
              <w:pStyle w:val="Header"/>
              <w:numPr>
                <w:ilvl w:val="0"/>
                <w:numId w:val="1"/>
              </w:numPr>
              <w:tabs>
                <w:tab w:val="clear" w:pos="4320"/>
                <w:tab w:val="clear" w:pos="8640"/>
              </w:tabs>
              <w:rPr>
                <w:sz w:val="24"/>
                <w:szCs w:val="24"/>
              </w:rPr>
            </w:pPr>
            <w:r>
              <w:rPr>
                <w:sz w:val="24"/>
                <w:szCs w:val="24"/>
              </w:rPr>
              <w:t>Install the cam chain</w:t>
            </w:r>
          </w:p>
        </w:tc>
      </w:tr>
      <w:tr w:rsidR="003B5A51" w:rsidRPr="000E7DBF" w:rsidTr="00CE4C19">
        <w:trPr>
          <w:gridAfter w:val="1"/>
          <w:wAfter w:w="22" w:type="dxa"/>
        </w:trPr>
        <w:tc>
          <w:tcPr>
            <w:tcW w:w="9240" w:type="dxa"/>
            <w:gridSpan w:val="11"/>
          </w:tcPr>
          <w:p w:rsidR="003B5A51" w:rsidRDefault="003B5A51" w:rsidP="003B5A51">
            <w:pPr>
              <w:pStyle w:val="Header"/>
              <w:numPr>
                <w:ilvl w:val="0"/>
                <w:numId w:val="1"/>
              </w:numPr>
              <w:tabs>
                <w:tab w:val="clear" w:pos="4320"/>
                <w:tab w:val="clear" w:pos="8640"/>
              </w:tabs>
              <w:rPr>
                <w:sz w:val="24"/>
                <w:szCs w:val="24"/>
              </w:rPr>
            </w:pPr>
            <w:r>
              <w:rPr>
                <w:sz w:val="24"/>
                <w:szCs w:val="24"/>
              </w:rPr>
              <w:t>Install the two guides</w:t>
            </w:r>
          </w:p>
        </w:tc>
      </w:tr>
      <w:tr w:rsidR="003B5A51" w:rsidRPr="000E7DBF" w:rsidTr="00CE4C19">
        <w:trPr>
          <w:gridAfter w:val="1"/>
          <w:wAfter w:w="22" w:type="dxa"/>
        </w:trPr>
        <w:tc>
          <w:tcPr>
            <w:tcW w:w="9240" w:type="dxa"/>
            <w:gridSpan w:val="11"/>
          </w:tcPr>
          <w:p w:rsidR="003B5A51" w:rsidRDefault="003B5A51" w:rsidP="003B5A51">
            <w:pPr>
              <w:pStyle w:val="Header"/>
              <w:numPr>
                <w:ilvl w:val="0"/>
                <w:numId w:val="1"/>
              </w:numPr>
              <w:tabs>
                <w:tab w:val="clear" w:pos="4320"/>
                <w:tab w:val="clear" w:pos="8640"/>
              </w:tabs>
              <w:rPr>
                <w:sz w:val="24"/>
                <w:szCs w:val="24"/>
              </w:rPr>
            </w:pPr>
            <w:r>
              <w:rPr>
                <w:sz w:val="24"/>
                <w:szCs w:val="24"/>
              </w:rPr>
              <w:t>Install the tensioner</w:t>
            </w:r>
          </w:p>
        </w:tc>
      </w:tr>
      <w:tr w:rsidR="003B5A51" w:rsidRPr="000E7DBF" w:rsidTr="00CE4C19">
        <w:trPr>
          <w:gridAfter w:val="1"/>
          <w:wAfter w:w="22" w:type="dxa"/>
        </w:trPr>
        <w:tc>
          <w:tcPr>
            <w:tcW w:w="9240" w:type="dxa"/>
            <w:gridSpan w:val="11"/>
          </w:tcPr>
          <w:p w:rsidR="003B5A51" w:rsidRDefault="003B5A51" w:rsidP="003B5A51">
            <w:pPr>
              <w:pStyle w:val="Header"/>
              <w:numPr>
                <w:ilvl w:val="0"/>
                <w:numId w:val="1"/>
              </w:numPr>
              <w:tabs>
                <w:tab w:val="clear" w:pos="4320"/>
                <w:tab w:val="clear" w:pos="8640"/>
              </w:tabs>
              <w:rPr>
                <w:sz w:val="24"/>
                <w:szCs w:val="24"/>
              </w:rPr>
            </w:pPr>
            <w:r>
              <w:rPr>
                <w:sz w:val="24"/>
                <w:szCs w:val="24"/>
              </w:rPr>
              <w:t>After the installation of the tensioner the marks IN / EX must be aligned</w:t>
            </w:r>
          </w:p>
        </w:tc>
      </w:tr>
      <w:tr w:rsidR="003B5A51" w:rsidRPr="000E7DBF" w:rsidTr="00CE4C19">
        <w:trPr>
          <w:gridAfter w:val="1"/>
          <w:wAfter w:w="22" w:type="dxa"/>
        </w:trPr>
        <w:tc>
          <w:tcPr>
            <w:tcW w:w="9240" w:type="dxa"/>
            <w:gridSpan w:val="11"/>
          </w:tcPr>
          <w:p w:rsidR="003B5A51" w:rsidRPr="003B5A51" w:rsidRDefault="003B5A51" w:rsidP="003B5A51">
            <w:pPr>
              <w:pStyle w:val="Header"/>
              <w:numPr>
                <w:ilvl w:val="0"/>
                <w:numId w:val="1"/>
              </w:numPr>
              <w:tabs>
                <w:tab w:val="clear" w:pos="4320"/>
                <w:tab w:val="clear" w:pos="8640"/>
              </w:tabs>
              <w:rPr>
                <w:sz w:val="24"/>
                <w:szCs w:val="24"/>
              </w:rPr>
            </w:pPr>
            <w:r>
              <w:rPr>
                <w:sz w:val="24"/>
                <w:szCs w:val="24"/>
              </w:rPr>
              <w:t>Install breather cover</w:t>
            </w:r>
          </w:p>
        </w:tc>
      </w:tr>
      <w:tr w:rsidR="003B5A51" w:rsidRPr="000E7DBF" w:rsidTr="00CE4C19">
        <w:trPr>
          <w:gridAfter w:val="1"/>
          <w:wAfter w:w="22" w:type="dxa"/>
        </w:trPr>
        <w:tc>
          <w:tcPr>
            <w:tcW w:w="9240" w:type="dxa"/>
            <w:gridSpan w:val="11"/>
          </w:tcPr>
          <w:p w:rsidR="003B5A51" w:rsidRDefault="003B5A51" w:rsidP="003B5A51">
            <w:pPr>
              <w:pStyle w:val="Header"/>
              <w:numPr>
                <w:ilvl w:val="0"/>
                <w:numId w:val="1"/>
              </w:numPr>
              <w:tabs>
                <w:tab w:val="clear" w:pos="4320"/>
                <w:tab w:val="clear" w:pos="8640"/>
              </w:tabs>
              <w:rPr>
                <w:sz w:val="24"/>
                <w:szCs w:val="24"/>
              </w:rPr>
            </w:pPr>
            <w:r>
              <w:rPr>
                <w:sz w:val="24"/>
                <w:szCs w:val="24"/>
              </w:rPr>
              <w:t>Remove locking tools</w:t>
            </w:r>
          </w:p>
        </w:tc>
      </w:tr>
      <w:tr w:rsidR="003B5A51" w:rsidRPr="000E7DBF" w:rsidTr="00CE4C19">
        <w:trPr>
          <w:gridAfter w:val="1"/>
          <w:wAfter w:w="22" w:type="dxa"/>
        </w:trPr>
        <w:tc>
          <w:tcPr>
            <w:tcW w:w="9240" w:type="dxa"/>
            <w:gridSpan w:val="11"/>
          </w:tcPr>
          <w:p w:rsidR="003B5A51" w:rsidRDefault="003B5A51" w:rsidP="003B5A51">
            <w:pPr>
              <w:pStyle w:val="Header"/>
              <w:numPr>
                <w:ilvl w:val="0"/>
                <w:numId w:val="1"/>
              </w:numPr>
              <w:tabs>
                <w:tab w:val="clear" w:pos="4320"/>
                <w:tab w:val="clear" w:pos="8640"/>
              </w:tabs>
              <w:rPr>
                <w:sz w:val="24"/>
                <w:szCs w:val="24"/>
              </w:rPr>
            </w:pPr>
            <w:r>
              <w:rPr>
                <w:sz w:val="24"/>
                <w:szCs w:val="24"/>
              </w:rPr>
              <w:t>Rotate the engine and verify the timing marks</w:t>
            </w:r>
          </w:p>
        </w:tc>
      </w:tr>
      <w:tr w:rsidR="00CE4C19" w:rsidRPr="000E7DBF" w:rsidTr="00CE4C19">
        <w:tc>
          <w:tcPr>
            <w:tcW w:w="6345" w:type="dxa"/>
            <w:gridSpan w:val="2"/>
          </w:tcPr>
          <w:p w:rsidR="00CE4C19" w:rsidRDefault="00CE4C19" w:rsidP="003B5A51">
            <w:pPr>
              <w:pStyle w:val="Header"/>
              <w:numPr>
                <w:ilvl w:val="0"/>
                <w:numId w:val="1"/>
              </w:numPr>
              <w:tabs>
                <w:tab w:val="clear" w:pos="4320"/>
                <w:tab w:val="clear" w:pos="8640"/>
              </w:tabs>
              <w:rPr>
                <w:sz w:val="24"/>
                <w:szCs w:val="24"/>
              </w:rPr>
            </w:pPr>
            <w:r>
              <w:rPr>
                <w:sz w:val="24"/>
                <w:szCs w:val="24"/>
              </w:rPr>
              <w:t>Are they correct after completing 2 crankshaft revolutions?</w:t>
            </w:r>
          </w:p>
        </w:tc>
        <w:tc>
          <w:tcPr>
            <w:tcW w:w="709" w:type="dxa"/>
            <w:gridSpan w:val="2"/>
          </w:tcPr>
          <w:p w:rsidR="00CE4C19" w:rsidRDefault="00CE4C19" w:rsidP="00CE4C19">
            <w:pPr>
              <w:pStyle w:val="Header"/>
              <w:tabs>
                <w:tab w:val="clear" w:pos="4320"/>
                <w:tab w:val="clear" w:pos="8640"/>
              </w:tabs>
              <w:rPr>
                <w:sz w:val="24"/>
                <w:szCs w:val="24"/>
              </w:rPr>
            </w:pPr>
            <w:r>
              <w:rPr>
                <w:sz w:val="24"/>
                <w:szCs w:val="24"/>
              </w:rPr>
              <w:t>YES</w:t>
            </w:r>
          </w:p>
        </w:tc>
        <w:tc>
          <w:tcPr>
            <w:tcW w:w="284" w:type="dxa"/>
            <w:gridSpan w:val="2"/>
          </w:tcPr>
          <w:p w:rsidR="00CE4C19" w:rsidRDefault="00CE4C19" w:rsidP="00CE4C19">
            <w:pPr>
              <w:pStyle w:val="Header"/>
              <w:tabs>
                <w:tab w:val="clear" w:pos="4320"/>
                <w:tab w:val="clear" w:pos="8640"/>
              </w:tabs>
              <w:ind w:left="360"/>
              <w:rPr>
                <w:sz w:val="24"/>
                <w:szCs w:val="24"/>
              </w:rPr>
            </w:pPr>
          </w:p>
        </w:tc>
        <w:tc>
          <w:tcPr>
            <w:tcW w:w="708" w:type="dxa"/>
            <w:gridSpan w:val="2"/>
          </w:tcPr>
          <w:p w:rsidR="00CE4C19" w:rsidRDefault="00CE4C19" w:rsidP="00CE4C19">
            <w:pPr>
              <w:pStyle w:val="Header"/>
              <w:tabs>
                <w:tab w:val="clear" w:pos="4320"/>
                <w:tab w:val="clear" w:pos="8640"/>
              </w:tabs>
              <w:rPr>
                <w:sz w:val="24"/>
                <w:szCs w:val="24"/>
              </w:rPr>
            </w:pPr>
            <w:r>
              <w:rPr>
                <w:sz w:val="24"/>
                <w:szCs w:val="24"/>
              </w:rPr>
              <w:t>NO</w:t>
            </w:r>
          </w:p>
        </w:tc>
        <w:tc>
          <w:tcPr>
            <w:tcW w:w="284" w:type="dxa"/>
          </w:tcPr>
          <w:p w:rsidR="00CE4C19" w:rsidRDefault="00CE4C19" w:rsidP="00CE4C19">
            <w:pPr>
              <w:pStyle w:val="Header"/>
              <w:tabs>
                <w:tab w:val="clear" w:pos="4320"/>
                <w:tab w:val="clear" w:pos="8640"/>
              </w:tabs>
              <w:ind w:left="360"/>
              <w:rPr>
                <w:sz w:val="24"/>
                <w:szCs w:val="24"/>
              </w:rPr>
            </w:pPr>
          </w:p>
        </w:tc>
        <w:tc>
          <w:tcPr>
            <w:tcW w:w="932" w:type="dxa"/>
            <w:gridSpan w:val="3"/>
          </w:tcPr>
          <w:p w:rsidR="00CE4C19" w:rsidRDefault="00CE4C19" w:rsidP="00CE4C19">
            <w:pPr>
              <w:pStyle w:val="Header"/>
              <w:tabs>
                <w:tab w:val="clear" w:pos="4320"/>
                <w:tab w:val="clear" w:pos="8640"/>
              </w:tabs>
              <w:ind w:left="360"/>
              <w:rPr>
                <w:sz w:val="24"/>
                <w:szCs w:val="24"/>
              </w:rPr>
            </w:pPr>
          </w:p>
        </w:tc>
      </w:tr>
    </w:tbl>
    <w:p w:rsidR="00A243D8" w:rsidRPr="00110E27" w:rsidRDefault="00A243D8" w:rsidP="00A243D8">
      <w:pPr>
        <w:rPr>
          <w:rFonts w:ascii="Times New Roman" w:hAnsi="Times New Roman" w:cs="Times New Roman"/>
          <w:sz w:val="24"/>
          <w:szCs w:val="24"/>
        </w:rPr>
      </w:pPr>
    </w:p>
    <w:p w:rsidR="00A243D8" w:rsidRPr="00110E27" w:rsidRDefault="00A243D8" w:rsidP="00A243D8">
      <w:pPr>
        <w:pStyle w:val="Heading3"/>
        <w:rPr>
          <w:rFonts w:ascii="Times New Roman" w:hAnsi="Times New Roman" w:cs="Times New Roman"/>
          <w:color w:val="000000" w:themeColor="text1"/>
          <w:sz w:val="24"/>
          <w:szCs w:val="24"/>
          <w:u w:val="single"/>
        </w:rPr>
      </w:pPr>
      <w:r w:rsidRPr="00110E27">
        <w:rPr>
          <w:rFonts w:ascii="Times New Roman" w:hAnsi="Times New Roman" w:cs="Times New Roman"/>
          <w:color w:val="000000" w:themeColor="text1"/>
          <w:sz w:val="24"/>
          <w:szCs w:val="24"/>
          <w:u w:val="single"/>
        </w:rPr>
        <w:t>Questions</w:t>
      </w:r>
    </w:p>
    <w:p w:rsidR="00A243D8" w:rsidRPr="00110E27" w:rsidRDefault="00A243D8" w:rsidP="00A243D8">
      <w:pPr>
        <w:rPr>
          <w:rFonts w:ascii="Times New Roman" w:hAnsi="Times New Roman" w:cs="Times New Roman"/>
          <w:color w:val="000000" w:themeColor="text1"/>
          <w:sz w:val="24"/>
          <w:szCs w:val="24"/>
        </w:rPr>
      </w:pPr>
    </w:p>
    <w:p w:rsidR="00110E27" w:rsidRDefault="00D041ED" w:rsidP="00A243D8">
      <w:pPr>
        <w:rPr>
          <w:rFonts w:ascii="Times New Roman" w:hAnsi="Times New Roman" w:cs="Times New Roman"/>
          <w:sz w:val="24"/>
          <w:szCs w:val="24"/>
        </w:rPr>
      </w:pPr>
      <w:r>
        <w:rPr>
          <w:rFonts w:ascii="Times New Roman" w:hAnsi="Times New Roman" w:cs="Times New Roman"/>
          <w:sz w:val="24"/>
          <w:szCs w:val="24"/>
        </w:rPr>
        <w:t>1. What have you learned from</w:t>
      </w:r>
      <w:r w:rsidR="00A243D8" w:rsidRPr="00110E27">
        <w:rPr>
          <w:rFonts w:ascii="Times New Roman" w:hAnsi="Times New Roman" w:cs="Times New Roman"/>
          <w:sz w:val="24"/>
          <w:szCs w:val="24"/>
        </w:rPr>
        <w:t xml:space="preserve"> this task?</w:t>
      </w:r>
    </w:p>
    <w:p w:rsidR="00A243D8" w:rsidRPr="0049716F" w:rsidRDefault="00A243D8" w:rsidP="00A243D8">
      <w:pPr>
        <w:rPr>
          <w:rFonts w:ascii="Times New Roman" w:hAnsi="Times New Roman" w:cs="Times New Roman"/>
          <w:sz w:val="24"/>
          <w:szCs w:val="24"/>
        </w:rPr>
      </w:pPr>
      <w:r w:rsidRPr="00110E27">
        <w:rPr>
          <w:rFonts w:ascii="Times New Roman" w:hAnsi="Times New Roman" w:cs="Times New Roman"/>
          <w:b/>
          <w:sz w:val="24"/>
          <w:szCs w:val="24"/>
        </w:rPr>
        <w:t>___________________________________________________________________________________________________________________________________________________________________</w:t>
      </w:r>
      <w:r w:rsidR="00110E27">
        <w:rPr>
          <w:rFonts w:ascii="Times New Roman" w:hAnsi="Times New Roman" w:cs="Times New Roman"/>
          <w:sz w:val="24"/>
          <w:szCs w:val="24"/>
        </w:rPr>
        <w:t>______________________________________________________________</w:t>
      </w:r>
    </w:p>
    <w:p w:rsidR="00A243D8" w:rsidRDefault="00A243D8" w:rsidP="00110E27">
      <w:pPr>
        <w:rPr>
          <w:rFonts w:ascii="Times New Roman" w:hAnsi="Times New Roman" w:cs="Times New Roman"/>
          <w:sz w:val="24"/>
          <w:szCs w:val="24"/>
        </w:rPr>
      </w:pPr>
      <w:r w:rsidRPr="00110E27">
        <w:rPr>
          <w:rFonts w:ascii="Times New Roman" w:hAnsi="Times New Roman" w:cs="Times New Roman"/>
          <w:sz w:val="24"/>
          <w:szCs w:val="24"/>
        </w:rPr>
        <w:t>2. What would happen if this p</w:t>
      </w:r>
      <w:r w:rsidR="00D041ED">
        <w:rPr>
          <w:rFonts w:ascii="Times New Roman" w:hAnsi="Times New Roman" w:cs="Times New Roman"/>
          <w:sz w:val="24"/>
          <w:szCs w:val="24"/>
        </w:rPr>
        <w:t>rocedure was</w:t>
      </w:r>
      <w:r w:rsidRPr="00110E27">
        <w:rPr>
          <w:rFonts w:ascii="Times New Roman" w:hAnsi="Times New Roman" w:cs="Times New Roman"/>
          <w:sz w:val="24"/>
          <w:szCs w:val="24"/>
        </w:rPr>
        <w:t xml:space="preserve"> not done correctly?</w:t>
      </w:r>
    </w:p>
    <w:p w:rsidR="00110E27" w:rsidRDefault="00110E27" w:rsidP="00110E27">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w:t>
      </w:r>
    </w:p>
    <w:p w:rsidR="00110E27" w:rsidRDefault="00110E27" w:rsidP="00110E27">
      <w:pPr>
        <w:rPr>
          <w:rFonts w:ascii="Times New Roman" w:hAnsi="Times New Roman" w:cs="Times New Roman"/>
          <w:sz w:val="24"/>
          <w:szCs w:val="24"/>
        </w:rPr>
      </w:pPr>
      <w:r>
        <w:rPr>
          <w:rFonts w:ascii="Times New Roman" w:hAnsi="Times New Roman" w:cs="Times New Roman"/>
          <w:sz w:val="24"/>
          <w:szCs w:val="24"/>
        </w:rPr>
        <w:t>3. There is no TOPS valve on this engine. What prevents the oil from escaping through the vent hose in case the unit is capsized?</w:t>
      </w:r>
    </w:p>
    <w:p w:rsidR="00110E27" w:rsidRDefault="00110E27" w:rsidP="00110E27">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w:t>
      </w:r>
    </w:p>
    <w:p w:rsidR="00EF7884" w:rsidRDefault="0049716F" w:rsidP="00110E27">
      <w:pPr>
        <w:rPr>
          <w:rFonts w:ascii="Times New Roman" w:hAnsi="Times New Roman" w:cs="Times New Roman"/>
          <w:sz w:val="24"/>
          <w:szCs w:val="24"/>
        </w:rPr>
      </w:pPr>
      <w:r>
        <w:rPr>
          <w:rFonts w:ascii="Times New Roman" w:hAnsi="Times New Roman" w:cs="Times New Roman"/>
          <w:sz w:val="24"/>
          <w:szCs w:val="24"/>
        </w:rPr>
        <w:t>4. This engine is just for t</w:t>
      </w:r>
      <w:r w:rsidR="00EF7884">
        <w:rPr>
          <w:rFonts w:ascii="Times New Roman" w:hAnsi="Times New Roman" w:cs="Times New Roman"/>
          <w:sz w:val="24"/>
          <w:szCs w:val="24"/>
        </w:rPr>
        <w:t>raining purposes and not intended to run once assembled.</w:t>
      </w:r>
    </w:p>
    <w:p w:rsidR="00EF7884" w:rsidRDefault="00EF7884" w:rsidP="00110E27">
      <w:pPr>
        <w:rPr>
          <w:rFonts w:ascii="Times New Roman" w:hAnsi="Times New Roman" w:cs="Times New Roman"/>
          <w:sz w:val="24"/>
          <w:szCs w:val="24"/>
        </w:rPr>
      </w:pPr>
      <w:r>
        <w:rPr>
          <w:rFonts w:ascii="Times New Roman" w:hAnsi="Times New Roman" w:cs="Times New Roman"/>
          <w:sz w:val="24"/>
          <w:szCs w:val="24"/>
        </w:rPr>
        <w:t>What do you have to do before installing the camshaft on a “real” engine?</w:t>
      </w:r>
    </w:p>
    <w:p w:rsidR="00707821" w:rsidRDefault="00EF7884" w:rsidP="00707821">
      <w:pPr>
        <w:rPr>
          <w:sz w:val="28"/>
        </w:rPr>
      </w:pPr>
      <w:r>
        <w:rPr>
          <w:rFonts w:ascii="Times New Roman" w:hAnsi="Times New Roman" w:cs="Times New Roman"/>
          <w:sz w:val="24"/>
          <w:szCs w:val="24"/>
        </w:rPr>
        <w:t xml:space="preserve">_________________________________________________________________________________________________________________________________________________________________________________________________________________________________ </w:t>
      </w:r>
      <w:r w:rsidR="00A243D8">
        <w:rPr>
          <w:sz w:val="28"/>
        </w:rPr>
        <w:t xml:space="preserve">                                  </w:t>
      </w:r>
    </w:p>
    <w:p w:rsidR="003276D6" w:rsidRPr="00707821" w:rsidRDefault="00A243D8" w:rsidP="00707821">
      <w:pPr>
        <w:rPr>
          <w:b/>
          <w:color w:val="000000" w:themeColor="text1"/>
        </w:rPr>
      </w:pPr>
      <w:r w:rsidRPr="00707821">
        <w:rPr>
          <w:b/>
          <w:color w:val="000000" w:themeColor="text1"/>
          <w:sz w:val="28"/>
        </w:rPr>
        <w:t>Instructor sign off--  Go __________</w:t>
      </w:r>
    </w:p>
    <w:sectPr w:rsidR="003276D6" w:rsidRPr="00707821" w:rsidSect="00C33EEA">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F6DE1"/>
    <w:multiLevelType w:val="singleLevel"/>
    <w:tmpl w:val="6B4C9E16"/>
    <w:lvl w:ilvl="0">
      <w:start w:val="1"/>
      <w:numFmt w:val="decimal"/>
      <w:lvlText w:val="%1."/>
      <w:lvlJc w:val="left"/>
      <w:pPr>
        <w:tabs>
          <w:tab w:val="num" w:pos="360"/>
        </w:tabs>
        <w:ind w:left="360" w:hanging="360"/>
      </w:pPr>
    </w:lvl>
  </w:abstractNum>
  <w:abstractNum w:abstractNumId="1">
    <w:nsid w:val="0DD1306C"/>
    <w:multiLevelType w:val="singleLevel"/>
    <w:tmpl w:val="0682E9A6"/>
    <w:lvl w:ilvl="0">
      <w:start w:val="1"/>
      <w:numFmt w:val="decimal"/>
      <w:lvlText w:val="%1."/>
      <w:lvlJc w:val="left"/>
      <w:pPr>
        <w:tabs>
          <w:tab w:val="num" w:pos="360"/>
        </w:tabs>
        <w:ind w:left="360" w:hanging="360"/>
      </w:pPr>
    </w:lvl>
  </w:abstractNum>
  <w:abstractNum w:abstractNumId="2">
    <w:nsid w:val="256F5B8A"/>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
    <w:nsid w:val="36D54443"/>
    <w:multiLevelType w:val="singleLevel"/>
    <w:tmpl w:val="6472F4E4"/>
    <w:lvl w:ilvl="0">
      <w:start w:val="1"/>
      <w:numFmt w:val="decimal"/>
      <w:lvlText w:val="%1."/>
      <w:lvlJc w:val="left"/>
      <w:pPr>
        <w:tabs>
          <w:tab w:val="num" w:pos="360"/>
        </w:tabs>
        <w:ind w:left="360" w:hanging="360"/>
      </w:pPr>
    </w:lvl>
  </w:abstractNum>
  <w:abstractNum w:abstractNumId="4">
    <w:nsid w:val="3710253F"/>
    <w:multiLevelType w:val="hybridMultilevel"/>
    <w:tmpl w:val="437ECF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217401F"/>
    <w:multiLevelType w:val="singleLevel"/>
    <w:tmpl w:val="EA3A37F2"/>
    <w:lvl w:ilvl="0">
      <w:start w:val="1"/>
      <w:numFmt w:val="upperLetter"/>
      <w:lvlText w:val="%1."/>
      <w:lvlJc w:val="left"/>
      <w:pPr>
        <w:tabs>
          <w:tab w:val="num" w:pos="750"/>
        </w:tabs>
        <w:ind w:left="750" w:hanging="360"/>
      </w:pPr>
      <w:rPr>
        <w:rFonts w:hint="default"/>
      </w:rPr>
    </w:lvl>
  </w:abstractNum>
  <w:abstractNum w:abstractNumId="6">
    <w:nsid w:val="4A5A25B0"/>
    <w:multiLevelType w:val="hybridMultilevel"/>
    <w:tmpl w:val="09B01696"/>
    <w:lvl w:ilvl="0" w:tplc="3A505B68">
      <w:start w:val="2"/>
      <w:numFmt w:val="upperLetter"/>
      <w:lvlText w:val="%1."/>
      <w:lvlJc w:val="left"/>
      <w:pPr>
        <w:tabs>
          <w:tab w:val="num" w:pos="1065"/>
        </w:tabs>
        <w:ind w:left="1065" w:hanging="360"/>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num w:numId="1">
    <w:abstractNumId w:val="1"/>
  </w:num>
  <w:num w:numId="2">
    <w:abstractNumId w:val="3"/>
  </w:num>
  <w:num w:numId="3">
    <w:abstractNumId w:val="5"/>
  </w:num>
  <w:num w:numId="4">
    <w:abstractNumId w:val="0"/>
  </w:num>
  <w:num w:numId="5">
    <w:abstractNumId w:val="2"/>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BA1407"/>
    <w:rsid w:val="0002023D"/>
    <w:rsid w:val="00053C39"/>
    <w:rsid w:val="0006072D"/>
    <w:rsid w:val="000E7DBF"/>
    <w:rsid w:val="00110E27"/>
    <w:rsid w:val="001A56A6"/>
    <w:rsid w:val="00220290"/>
    <w:rsid w:val="00236214"/>
    <w:rsid w:val="00242309"/>
    <w:rsid w:val="002D7366"/>
    <w:rsid w:val="002E6885"/>
    <w:rsid w:val="003276D6"/>
    <w:rsid w:val="00337E1E"/>
    <w:rsid w:val="003804E0"/>
    <w:rsid w:val="003827D5"/>
    <w:rsid w:val="003B5A51"/>
    <w:rsid w:val="003F63FB"/>
    <w:rsid w:val="00484BFC"/>
    <w:rsid w:val="0049716F"/>
    <w:rsid w:val="004C44EB"/>
    <w:rsid w:val="004D01E2"/>
    <w:rsid w:val="006542C9"/>
    <w:rsid w:val="00683596"/>
    <w:rsid w:val="006848EB"/>
    <w:rsid w:val="006D468D"/>
    <w:rsid w:val="00707821"/>
    <w:rsid w:val="00715E7F"/>
    <w:rsid w:val="007319B7"/>
    <w:rsid w:val="00733E25"/>
    <w:rsid w:val="00767A4B"/>
    <w:rsid w:val="00800066"/>
    <w:rsid w:val="00814611"/>
    <w:rsid w:val="00836746"/>
    <w:rsid w:val="00896BFE"/>
    <w:rsid w:val="00957515"/>
    <w:rsid w:val="009B5513"/>
    <w:rsid w:val="00A243D8"/>
    <w:rsid w:val="00AE6321"/>
    <w:rsid w:val="00B02E99"/>
    <w:rsid w:val="00B422B9"/>
    <w:rsid w:val="00B57492"/>
    <w:rsid w:val="00BA1407"/>
    <w:rsid w:val="00C3372A"/>
    <w:rsid w:val="00C33EEA"/>
    <w:rsid w:val="00CE4C19"/>
    <w:rsid w:val="00CF2A23"/>
    <w:rsid w:val="00D041ED"/>
    <w:rsid w:val="00D1376E"/>
    <w:rsid w:val="00D35C11"/>
    <w:rsid w:val="00D64CFA"/>
    <w:rsid w:val="00DB4149"/>
    <w:rsid w:val="00DB653F"/>
    <w:rsid w:val="00DB6D92"/>
    <w:rsid w:val="00DC4D95"/>
    <w:rsid w:val="00DE660F"/>
    <w:rsid w:val="00DF1B32"/>
    <w:rsid w:val="00EF7884"/>
    <w:rsid w:val="00F41106"/>
    <w:rsid w:val="00F65010"/>
    <w:rsid w:val="00F90D07"/>
    <w:rsid w:val="00FB173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EEA"/>
    <w:rPr>
      <w:lang w:val="en-US"/>
    </w:rPr>
  </w:style>
  <w:style w:type="paragraph" w:styleId="Heading1">
    <w:name w:val="heading 1"/>
    <w:basedOn w:val="Normal"/>
    <w:next w:val="Normal"/>
    <w:link w:val="Heading1Char"/>
    <w:uiPriority w:val="9"/>
    <w:qFormat/>
    <w:rsid w:val="00DE66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E66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B173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243D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3372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3372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DE660F"/>
    <w:pPr>
      <w:keepNext/>
      <w:spacing w:after="0" w:line="240" w:lineRule="auto"/>
      <w:jc w:val="center"/>
      <w:outlineLvl w:val="6"/>
    </w:pPr>
    <w:rPr>
      <w:rFonts w:ascii="Arial" w:eastAsia="Times New Roman" w:hAnsi="Arial" w:cs="Times New Roman"/>
      <w:b/>
      <w:sz w:val="24"/>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DE660F"/>
    <w:rPr>
      <w:rFonts w:ascii="Arial" w:eastAsia="Times New Roman" w:hAnsi="Arial" w:cs="Times New Roman"/>
      <w:b/>
      <w:sz w:val="24"/>
      <w:szCs w:val="20"/>
      <w:lang w:val="en-US" w:eastAsia="ja-JP"/>
    </w:rPr>
  </w:style>
  <w:style w:type="paragraph" w:styleId="BodyText">
    <w:name w:val="Body Text"/>
    <w:basedOn w:val="Normal"/>
    <w:link w:val="BodyTextChar"/>
    <w:rsid w:val="00DE660F"/>
    <w:pPr>
      <w:spacing w:after="0" w:line="240" w:lineRule="auto"/>
    </w:pPr>
    <w:rPr>
      <w:rFonts w:ascii="Arial" w:eastAsia="Times New Roman" w:hAnsi="Arial" w:cs="Times New Roman"/>
      <w:b/>
      <w:sz w:val="28"/>
      <w:szCs w:val="20"/>
      <w:u w:val="single"/>
      <w:lang w:val="fr-CA" w:eastAsia="fr-CA"/>
    </w:rPr>
  </w:style>
  <w:style w:type="character" w:customStyle="1" w:styleId="BodyTextChar">
    <w:name w:val="Body Text Char"/>
    <w:basedOn w:val="DefaultParagraphFont"/>
    <w:link w:val="BodyText"/>
    <w:rsid w:val="00DE660F"/>
    <w:rPr>
      <w:rFonts w:ascii="Arial" w:eastAsia="Times New Roman" w:hAnsi="Arial" w:cs="Times New Roman"/>
      <w:b/>
      <w:sz w:val="28"/>
      <w:szCs w:val="20"/>
      <w:u w:val="single"/>
      <w:lang w:val="fr-CA" w:eastAsia="fr-CA"/>
    </w:rPr>
  </w:style>
  <w:style w:type="paragraph" w:styleId="BalloonText">
    <w:name w:val="Balloon Text"/>
    <w:basedOn w:val="Normal"/>
    <w:link w:val="BalloonTextChar"/>
    <w:uiPriority w:val="99"/>
    <w:semiHidden/>
    <w:unhideWhenUsed/>
    <w:rsid w:val="00DE66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60F"/>
    <w:rPr>
      <w:rFonts w:ascii="Tahoma" w:hAnsi="Tahoma" w:cs="Tahoma"/>
      <w:sz w:val="16"/>
      <w:szCs w:val="16"/>
      <w:lang w:val="en-US"/>
    </w:rPr>
  </w:style>
  <w:style w:type="character" w:customStyle="1" w:styleId="Heading1Char">
    <w:name w:val="Heading 1 Char"/>
    <w:basedOn w:val="DefaultParagraphFont"/>
    <w:link w:val="Heading1"/>
    <w:uiPriority w:val="9"/>
    <w:rsid w:val="00DE660F"/>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DE660F"/>
    <w:rPr>
      <w:rFonts w:asciiTheme="majorHAnsi" w:eastAsiaTheme="majorEastAsia" w:hAnsiTheme="majorHAnsi" w:cstheme="majorBidi"/>
      <w:b/>
      <w:bCs/>
      <w:color w:val="4F81BD" w:themeColor="accent1"/>
      <w:sz w:val="26"/>
      <w:szCs w:val="26"/>
      <w:lang w:val="en-US"/>
    </w:rPr>
  </w:style>
  <w:style w:type="character" w:customStyle="1" w:styleId="Heading5Char">
    <w:name w:val="Heading 5 Char"/>
    <w:basedOn w:val="DefaultParagraphFont"/>
    <w:link w:val="Heading5"/>
    <w:uiPriority w:val="9"/>
    <w:semiHidden/>
    <w:rsid w:val="00C3372A"/>
    <w:rPr>
      <w:rFonts w:asciiTheme="majorHAnsi" w:eastAsiaTheme="majorEastAsia" w:hAnsiTheme="majorHAnsi" w:cstheme="majorBidi"/>
      <w:color w:val="243F60" w:themeColor="accent1" w:themeShade="7F"/>
      <w:lang w:val="en-US"/>
    </w:rPr>
  </w:style>
  <w:style w:type="character" w:customStyle="1" w:styleId="Heading6Char">
    <w:name w:val="Heading 6 Char"/>
    <w:basedOn w:val="DefaultParagraphFont"/>
    <w:link w:val="Heading6"/>
    <w:uiPriority w:val="9"/>
    <w:rsid w:val="00C3372A"/>
    <w:rPr>
      <w:rFonts w:asciiTheme="majorHAnsi" w:eastAsiaTheme="majorEastAsia" w:hAnsiTheme="majorHAnsi" w:cstheme="majorBidi"/>
      <w:i/>
      <w:iCs/>
      <w:color w:val="243F60" w:themeColor="accent1" w:themeShade="7F"/>
      <w:lang w:val="en-US"/>
    </w:rPr>
  </w:style>
  <w:style w:type="paragraph" w:styleId="BodyText3">
    <w:name w:val="Body Text 3"/>
    <w:basedOn w:val="Normal"/>
    <w:link w:val="BodyText3Char"/>
    <w:uiPriority w:val="99"/>
    <w:unhideWhenUsed/>
    <w:rsid w:val="00C3372A"/>
    <w:pPr>
      <w:spacing w:after="120"/>
    </w:pPr>
    <w:rPr>
      <w:sz w:val="16"/>
      <w:szCs w:val="16"/>
    </w:rPr>
  </w:style>
  <w:style w:type="character" w:customStyle="1" w:styleId="BodyText3Char">
    <w:name w:val="Body Text 3 Char"/>
    <w:basedOn w:val="DefaultParagraphFont"/>
    <w:link w:val="BodyText3"/>
    <w:uiPriority w:val="99"/>
    <w:rsid w:val="00C3372A"/>
    <w:rPr>
      <w:sz w:val="16"/>
      <w:szCs w:val="16"/>
      <w:lang w:val="en-US"/>
    </w:rPr>
  </w:style>
  <w:style w:type="character" w:customStyle="1" w:styleId="Heading3Char">
    <w:name w:val="Heading 3 Char"/>
    <w:basedOn w:val="DefaultParagraphFont"/>
    <w:link w:val="Heading3"/>
    <w:uiPriority w:val="9"/>
    <w:rsid w:val="00FB173C"/>
    <w:rPr>
      <w:rFonts w:asciiTheme="majorHAnsi" w:eastAsiaTheme="majorEastAsia" w:hAnsiTheme="majorHAnsi" w:cstheme="majorBidi"/>
      <w:b/>
      <w:bCs/>
      <w:color w:val="4F81BD" w:themeColor="accent1"/>
      <w:lang w:val="en-US"/>
    </w:rPr>
  </w:style>
  <w:style w:type="paragraph" w:styleId="Header">
    <w:name w:val="header"/>
    <w:basedOn w:val="Normal"/>
    <w:link w:val="HeaderChar"/>
    <w:rsid w:val="00FB173C"/>
    <w:pPr>
      <w:tabs>
        <w:tab w:val="center" w:pos="4320"/>
        <w:tab w:val="right" w:pos="8640"/>
      </w:tabs>
      <w:spacing w:after="0" w:line="240" w:lineRule="auto"/>
    </w:pPr>
    <w:rPr>
      <w:rFonts w:ascii="Times New Roman" w:eastAsia="Times New Roman" w:hAnsi="Times New Roman" w:cs="Times New Roman"/>
      <w:sz w:val="20"/>
      <w:szCs w:val="20"/>
      <w:lang w:eastAsia="fr-CA"/>
    </w:rPr>
  </w:style>
  <w:style w:type="character" w:customStyle="1" w:styleId="HeaderChar">
    <w:name w:val="Header Char"/>
    <w:basedOn w:val="DefaultParagraphFont"/>
    <w:link w:val="Header"/>
    <w:rsid w:val="00FB173C"/>
    <w:rPr>
      <w:rFonts w:ascii="Times New Roman" w:eastAsia="Times New Roman" w:hAnsi="Times New Roman" w:cs="Times New Roman"/>
      <w:sz w:val="20"/>
      <w:szCs w:val="20"/>
      <w:lang w:val="en-US" w:eastAsia="fr-CA"/>
    </w:rPr>
  </w:style>
  <w:style w:type="table" w:styleId="TableGrid">
    <w:name w:val="Table Grid"/>
    <w:basedOn w:val="TableNormal"/>
    <w:rsid w:val="00D137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41106"/>
    <w:pPr>
      <w:ind w:left="720"/>
      <w:contextualSpacing/>
    </w:pPr>
  </w:style>
  <w:style w:type="character" w:customStyle="1" w:styleId="Heading4Char">
    <w:name w:val="Heading 4 Char"/>
    <w:basedOn w:val="DefaultParagraphFont"/>
    <w:link w:val="Heading4"/>
    <w:uiPriority w:val="9"/>
    <w:semiHidden/>
    <w:rsid w:val="00A243D8"/>
    <w:rPr>
      <w:rFonts w:asciiTheme="majorHAnsi" w:eastAsiaTheme="majorEastAsia" w:hAnsiTheme="majorHAnsi" w:cstheme="majorBidi"/>
      <w:b/>
      <w:bCs/>
      <w:i/>
      <w:iCs/>
      <w:color w:val="4F81BD" w:themeColor="accent1"/>
      <w:lang w:val="en-US"/>
    </w:rPr>
  </w:style>
  <w:style w:type="paragraph" w:styleId="Title">
    <w:name w:val="Title"/>
    <w:basedOn w:val="Normal"/>
    <w:link w:val="TitleChar"/>
    <w:qFormat/>
    <w:rsid w:val="00A243D8"/>
    <w:pPr>
      <w:spacing w:after="0" w:line="240" w:lineRule="auto"/>
      <w:jc w:val="center"/>
    </w:pPr>
    <w:rPr>
      <w:rFonts w:ascii="Arial" w:eastAsia="Times New Roman" w:hAnsi="Arial" w:cs="Times New Roman"/>
      <w:b/>
      <w:sz w:val="36"/>
      <w:szCs w:val="20"/>
      <w:u w:val="single"/>
      <w:lang w:eastAsia="fr-CA"/>
    </w:rPr>
  </w:style>
  <w:style w:type="character" w:customStyle="1" w:styleId="TitleChar">
    <w:name w:val="Title Char"/>
    <w:basedOn w:val="DefaultParagraphFont"/>
    <w:link w:val="Title"/>
    <w:rsid w:val="00A243D8"/>
    <w:rPr>
      <w:rFonts w:ascii="Arial" w:eastAsia="Times New Roman" w:hAnsi="Arial" w:cs="Times New Roman"/>
      <w:b/>
      <w:sz w:val="36"/>
      <w:szCs w:val="20"/>
      <w:u w:val="single"/>
      <w:lang w:val="en-US" w:eastAsia="fr-CA"/>
    </w:rPr>
  </w:style>
  <w:style w:type="paragraph" w:styleId="Footer">
    <w:name w:val="footer"/>
    <w:basedOn w:val="Normal"/>
    <w:link w:val="FooterChar"/>
    <w:rsid w:val="00A243D8"/>
    <w:pPr>
      <w:tabs>
        <w:tab w:val="center" w:pos="4320"/>
        <w:tab w:val="right" w:pos="8640"/>
      </w:tabs>
      <w:spacing w:after="0" w:line="240" w:lineRule="auto"/>
    </w:pPr>
    <w:rPr>
      <w:rFonts w:ascii="Arial" w:eastAsia="Times New Roman" w:hAnsi="Arial" w:cs="Times New Roman"/>
      <w:sz w:val="20"/>
      <w:szCs w:val="20"/>
      <w:lang w:eastAsia="fr-CA"/>
    </w:rPr>
  </w:style>
  <w:style w:type="character" w:customStyle="1" w:styleId="FooterChar">
    <w:name w:val="Footer Char"/>
    <w:basedOn w:val="DefaultParagraphFont"/>
    <w:link w:val="Footer"/>
    <w:rsid w:val="00A243D8"/>
    <w:rPr>
      <w:rFonts w:ascii="Arial" w:eastAsia="Times New Roman" w:hAnsi="Arial" w:cs="Times New Roman"/>
      <w:sz w:val="20"/>
      <w:szCs w:val="20"/>
      <w:lang w:val="en-US" w:eastAsia="fr-C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693A56A315F45F4B933F779D208C69AC" ma:contentTypeVersion="1" ma:contentTypeDescription="Create a new document." ma:contentTypeScope="" ma:versionID="7593ddd51b6b9c29d44d8dce960188a4">
  <xsd:schema xmlns:xsd="http://www.w3.org/2001/XMLSchema" xmlns:p="http://schemas.microsoft.com/office/2006/metadata/properties" targetNamespace="http://schemas.microsoft.com/office/2006/metadata/properties" ma:root="true" ma:fieldsID="f1c0f516305595ee9ccc88254396ee5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C6F5CE6-FED4-4614-B418-F5F640EA72C2}"/>
</file>

<file path=customXml/itemProps2.xml><?xml version="1.0" encoding="utf-8"?>
<ds:datastoreItem xmlns:ds="http://schemas.openxmlformats.org/officeDocument/2006/customXml" ds:itemID="{43355E6F-ACFE-4436-8DB8-38D50C4A5D28}"/>
</file>

<file path=customXml/itemProps3.xml><?xml version="1.0" encoding="utf-8"?>
<ds:datastoreItem xmlns:ds="http://schemas.openxmlformats.org/officeDocument/2006/customXml" ds:itemID="{89D25701-3299-4993-A235-97C12FE5AACC}"/>
</file>

<file path=customXml/itemProps4.xml><?xml version="1.0" encoding="utf-8"?>
<ds:datastoreItem xmlns:ds="http://schemas.openxmlformats.org/officeDocument/2006/customXml" ds:itemID="{AC98D390-ACA4-4240-AB26-1C5AE2F54820}"/>
</file>

<file path=docProps/app.xml><?xml version="1.0" encoding="utf-8"?>
<Properties xmlns="http://schemas.openxmlformats.org/officeDocument/2006/extended-properties" xmlns:vt="http://schemas.openxmlformats.org/officeDocument/2006/docPropsVTypes">
  <Template>Normal</Template>
  <TotalTime>0</TotalTime>
  <Pages>1</Pages>
  <Words>556</Words>
  <Characters>3058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BRP</Company>
  <LinksUpToDate>false</LinksUpToDate>
  <CharactersWithSpaces>3607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turonjo</dc:creator>
  <cp:lastModifiedBy>turonjo</cp:lastModifiedBy>
  <cp:revision>15</cp:revision>
  <dcterms:created xsi:type="dcterms:W3CDTF">2014-11-11T19:56:00Z</dcterms:created>
  <dcterms:modified xsi:type="dcterms:W3CDTF">2015-01-10T19:00:00Z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0x010100693A56A315F45F4B933F779D208C69AC</vt:lpwstr>
  </property>
</Properties>
</file>